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92885" w:rsidRDefault="00C92885">
      <w:bookmarkStart w:id="0" w:name="_heading=h.30j0zll" w:colFirst="0" w:colLast="0"/>
      <w:bookmarkEnd w:id="0"/>
    </w:p>
    <w:p w14:paraId="00000002" w14:textId="77777777" w:rsidR="00C92885" w:rsidRDefault="00D6045A">
      <w:pPr>
        <w:pStyle w:val="Heading1"/>
        <w:rPr>
          <w:rFonts w:ascii="Calibri" w:eastAsia="Calibri" w:hAnsi="Calibri" w:cs="Calibri"/>
          <w:b/>
        </w:rPr>
      </w:pPr>
      <w:bookmarkStart w:id="1" w:name="_heading=h.j0v7yajohmlf" w:colFirst="0" w:colLast="0"/>
      <w:bookmarkEnd w:id="1"/>
      <w:r>
        <w:rPr>
          <w:rFonts w:ascii="Calibri" w:eastAsia="Calibri" w:hAnsi="Calibri" w:cs="Calibri"/>
          <w:b/>
        </w:rPr>
        <w:t>2025 NOVA SCOTIA SPRINTS</w:t>
      </w:r>
    </w:p>
    <w:p w14:paraId="00000003" w14:textId="77777777" w:rsidR="00C92885" w:rsidRDefault="00D6045A">
      <w:pPr>
        <w:pStyle w:val="Heading2"/>
        <w:rPr>
          <w:color w:val="000000"/>
        </w:rPr>
      </w:pPr>
      <w:bookmarkStart w:id="2" w:name="_heading=h.f09q1l95s9p1" w:colFirst="0" w:colLast="0"/>
      <w:bookmarkEnd w:id="2"/>
      <w:r>
        <w:t>52nd</w:t>
      </w:r>
      <w:r>
        <w:rPr>
          <w:color w:val="000000"/>
        </w:rPr>
        <w:t xml:space="preserve"> Annual Bud Myra Memorial Regatta</w:t>
      </w:r>
    </w:p>
    <w:p w14:paraId="00000004" w14:textId="77777777" w:rsidR="00C92885" w:rsidRDefault="00C92885">
      <w:pPr>
        <w:rPr>
          <w:rFonts w:ascii="Calibri" w:eastAsia="Calibri" w:hAnsi="Calibri" w:cs="Calibri"/>
        </w:rPr>
      </w:pPr>
    </w:p>
    <w:p w14:paraId="00000005" w14:textId="77777777" w:rsidR="00C92885" w:rsidRDefault="00C92885">
      <w:pPr>
        <w:jc w:val="center"/>
        <w:rPr>
          <w:rFonts w:ascii="Calibri" w:eastAsia="Calibri" w:hAnsi="Calibri" w:cs="Calibri"/>
          <w:sz w:val="40"/>
          <w:szCs w:val="40"/>
        </w:rPr>
      </w:pPr>
    </w:p>
    <w:p w14:paraId="00000006" w14:textId="77777777" w:rsidR="00C92885" w:rsidRDefault="00D6045A">
      <w:pPr>
        <w:jc w:val="center"/>
        <w:rPr>
          <w:rFonts w:ascii="Calibri" w:eastAsia="Calibri" w:hAnsi="Calibri" w:cs="Calibri"/>
          <w:sz w:val="40"/>
          <w:szCs w:val="40"/>
        </w:rPr>
      </w:pPr>
      <w:r>
        <w:rPr>
          <w:rFonts w:ascii="Calibri" w:eastAsia="Calibri" w:hAnsi="Calibri" w:cs="Calibri"/>
          <w:sz w:val="40"/>
          <w:szCs w:val="40"/>
        </w:rPr>
        <w:t xml:space="preserve">Lake </w:t>
      </w:r>
      <w:proofErr w:type="spellStart"/>
      <w:r>
        <w:rPr>
          <w:rFonts w:ascii="Calibri" w:eastAsia="Calibri" w:hAnsi="Calibri" w:cs="Calibri"/>
          <w:sz w:val="40"/>
          <w:szCs w:val="40"/>
        </w:rPr>
        <w:t>Banook</w:t>
      </w:r>
      <w:proofErr w:type="spellEnd"/>
    </w:p>
    <w:p w14:paraId="00000007" w14:textId="77777777" w:rsidR="00C92885" w:rsidRDefault="00D6045A">
      <w:pPr>
        <w:jc w:val="center"/>
        <w:rPr>
          <w:rFonts w:ascii="Calibri" w:eastAsia="Calibri" w:hAnsi="Calibri" w:cs="Calibri"/>
          <w:i/>
          <w:sz w:val="40"/>
          <w:szCs w:val="40"/>
        </w:rPr>
      </w:pPr>
      <w:r>
        <w:rPr>
          <w:rFonts w:ascii="Calibri" w:eastAsia="Calibri" w:hAnsi="Calibri" w:cs="Calibri"/>
          <w:sz w:val="40"/>
          <w:szCs w:val="40"/>
        </w:rPr>
        <w:t>Dartmouth, NS</w:t>
      </w:r>
    </w:p>
    <w:p w14:paraId="00000008" w14:textId="77777777" w:rsidR="00C92885" w:rsidRDefault="00C92885">
      <w:pPr>
        <w:jc w:val="center"/>
        <w:rPr>
          <w:rFonts w:ascii="Calibri" w:eastAsia="Calibri" w:hAnsi="Calibri" w:cs="Calibri"/>
          <w:i/>
          <w:sz w:val="40"/>
          <w:szCs w:val="40"/>
        </w:rPr>
      </w:pPr>
    </w:p>
    <w:p w14:paraId="00000009" w14:textId="77777777" w:rsidR="00C92885" w:rsidRDefault="00000000">
      <w:pPr>
        <w:jc w:val="center"/>
        <w:rPr>
          <w:rFonts w:ascii="Calibri" w:eastAsia="Calibri" w:hAnsi="Calibri" w:cs="Calibri"/>
          <w:sz w:val="28"/>
          <w:szCs w:val="28"/>
        </w:rPr>
      </w:pPr>
      <w:sdt>
        <w:sdtPr>
          <w:tag w:val="goog_rdk_12"/>
          <w:id w:val="115184156"/>
        </w:sdtPr>
        <w:sdtContent/>
      </w:sdt>
      <w:sdt>
        <w:sdtPr>
          <w:tag w:val="goog_rdk_18"/>
          <w:id w:val="-1549908574"/>
        </w:sdtPr>
        <w:sdtContent/>
      </w:sdt>
      <w:sdt>
        <w:sdtPr>
          <w:tag w:val="goog_rdk_24"/>
          <w:id w:val="-1261915904"/>
        </w:sdtPr>
        <w:sdtContent/>
      </w:sdt>
      <w:sdt>
        <w:sdtPr>
          <w:tag w:val="goog_rdk_30"/>
          <w:id w:val="-1148432109"/>
        </w:sdtPr>
        <w:sdtContent/>
      </w:sdt>
      <w:sdt>
        <w:sdtPr>
          <w:tag w:val="goog_rdk_39"/>
          <w:id w:val="-1645809501"/>
        </w:sdtPr>
        <w:sdtContent/>
      </w:sdt>
      <w:sdt>
        <w:sdtPr>
          <w:tag w:val="goog_rdk_49"/>
          <w:id w:val="-5911082"/>
        </w:sdtPr>
        <w:sdtContent/>
      </w:sdt>
      <w:sdt>
        <w:sdtPr>
          <w:tag w:val="goog_rdk_59"/>
          <w:id w:val="-103119731"/>
        </w:sdtPr>
        <w:sdtContent/>
      </w:sdt>
      <w:sdt>
        <w:sdtPr>
          <w:tag w:val="goog_rdk_71"/>
          <w:id w:val="-2085832894"/>
        </w:sdtPr>
        <w:sdtContent/>
      </w:sdt>
      <w:sdt>
        <w:sdtPr>
          <w:tag w:val="goog_rdk_84"/>
          <w:id w:val="-1061319983"/>
        </w:sdtPr>
        <w:sdtContent/>
      </w:sdt>
      <w:sdt>
        <w:sdtPr>
          <w:tag w:val="goog_rdk_97"/>
          <w:id w:val="-603111241"/>
        </w:sdtPr>
        <w:sdtContent/>
      </w:sdt>
      <w:sdt>
        <w:sdtPr>
          <w:tag w:val="goog_rdk_111"/>
          <w:id w:val="249780287"/>
        </w:sdtPr>
        <w:sdtContent/>
      </w:sdt>
      <w:sdt>
        <w:sdtPr>
          <w:tag w:val="goog_rdk_126"/>
          <w:id w:val="-1214884778"/>
        </w:sdtPr>
        <w:sdtContent/>
      </w:sdt>
      <w:sdt>
        <w:sdtPr>
          <w:tag w:val="goog_rdk_144"/>
          <w:id w:val="-818495968"/>
        </w:sdtPr>
        <w:sdtContent/>
      </w:sdt>
      <w:sdt>
        <w:sdtPr>
          <w:tag w:val="goog_rdk_162"/>
          <w:id w:val="1034997361"/>
        </w:sdtPr>
        <w:sdtContent/>
      </w:sdt>
      <w:sdt>
        <w:sdtPr>
          <w:tag w:val="goog_rdk_181"/>
          <w:id w:val="648098996"/>
        </w:sdtPr>
        <w:sdtContent/>
      </w:sdt>
      <w:sdt>
        <w:sdtPr>
          <w:tag w:val="goog_rdk_207"/>
          <w:id w:val="1081802865"/>
        </w:sdtPr>
        <w:sdtContent/>
      </w:sdt>
      <w:sdt>
        <w:sdtPr>
          <w:tag w:val="goog_rdk_229"/>
          <w:id w:val="747776504"/>
        </w:sdtPr>
        <w:sdtContent/>
      </w:sdt>
      <w:sdt>
        <w:sdtPr>
          <w:tag w:val="goog_rdk_253"/>
          <w:id w:val="1504248566"/>
        </w:sdtPr>
        <w:sdtContent/>
      </w:sdt>
      <w:sdt>
        <w:sdtPr>
          <w:tag w:val="goog_rdk_279"/>
          <w:id w:val="-745962127"/>
        </w:sdtPr>
        <w:sdtContent/>
      </w:sdt>
      <w:sdt>
        <w:sdtPr>
          <w:tag w:val="goog_rdk_305"/>
          <w:id w:val="-1804536137"/>
        </w:sdtPr>
        <w:sdtContent/>
      </w:sdt>
      <w:sdt>
        <w:sdtPr>
          <w:tag w:val="goog_rdk_334"/>
          <w:id w:val="651949615"/>
        </w:sdtPr>
        <w:sdtContent/>
      </w:sdt>
      <w:sdt>
        <w:sdtPr>
          <w:tag w:val="goog_rdk_363"/>
          <w:id w:val="-523088610"/>
        </w:sdtPr>
        <w:sdtContent/>
      </w:sdt>
      <w:sdt>
        <w:sdtPr>
          <w:tag w:val="goog_rdk_391"/>
          <w:id w:val="-1180493729"/>
        </w:sdtPr>
        <w:sdtContent/>
      </w:sdt>
      <w:r w:rsidR="00D6045A">
        <w:rPr>
          <w:rFonts w:ascii="Calibri" w:eastAsia="Calibri" w:hAnsi="Calibri" w:cs="Calibri"/>
          <w:sz w:val="28"/>
          <w:szCs w:val="28"/>
        </w:rPr>
        <w:t>August 30th, 2025</w:t>
      </w:r>
    </w:p>
    <w:p w14:paraId="0000000A" w14:textId="77777777" w:rsidR="00C92885" w:rsidRDefault="00C92885">
      <w:pPr>
        <w:rPr>
          <w:rFonts w:ascii="Calibri" w:eastAsia="Calibri" w:hAnsi="Calibri" w:cs="Calibri"/>
          <w:sz w:val="28"/>
          <w:szCs w:val="28"/>
        </w:rPr>
      </w:pPr>
    </w:p>
    <w:p w14:paraId="0000000B" w14:textId="77777777" w:rsidR="00C92885" w:rsidRDefault="00D6045A">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Hosted by</w:t>
      </w:r>
    </w:p>
    <w:p w14:paraId="0000000C" w14:textId="77777777" w:rsidR="00C92885" w:rsidRDefault="00C92885">
      <w:pPr>
        <w:pBdr>
          <w:top w:val="nil"/>
          <w:left w:val="nil"/>
          <w:bottom w:val="nil"/>
          <w:right w:val="nil"/>
          <w:between w:val="nil"/>
        </w:pBdr>
        <w:jc w:val="center"/>
        <w:rPr>
          <w:rFonts w:ascii="Calibri" w:eastAsia="Calibri" w:hAnsi="Calibri" w:cs="Calibri"/>
          <w:color w:val="000000"/>
        </w:rPr>
      </w:pPr>
    </w:p>
    <w:p w14:paraId="0000000D" w14:textId="77777777" w:rsidR="00C92885" w:rsidRDefault="00D6045A">
      <w:pPr>
        <w:pBdr>
          <w:top w:val="nil"/>
          <w:left w:val="nil"/>
          <w:bottom w:val="nil"/>
          <w:right w:val="nil"/>
          <w:between w:val="nil"/>
        </w:pBdr>
        <w:jc w:val="center"/>
        <w:rPr>
          <w:rFonts w:ascii="Calibri" w:eastAsia="Calibri" w:hAnsi="Calibri" w:cs="Calibri"/>
          <w:color w:val="000000"/>
        </w:rPr>
      </w:pPr>
      <w:r>
        <w:rPr>
          <w:noProof/>
        </w:rPr>
        <w:drawing>
          <wp:anchor distT="0" distB="0" distL="0" distR="0" simplePos="0" relativeHeight="251658240" behindDoc="0" locked="0" layoutInCell="1" hidden="0" allowOverlap="1" wp14:anchorId="6F8FA821" wp14:editId="7531E9AA">
            <wp:simplePos x="0" y="0"/>
            <wp:positionH relativeFrom="column">
              <wp:posOffset>1714500</wp:posOffset>
            </wp:positionH>
            <wp:positionV relativeFrom="paragraph">
              <wp:posOffset>19050</wp:posOffset>
            </wp:positionV>
            <wp:extent cx="2509838" cy="1038225"/>
            <wp:effectExtent l="0" t="0" r="0" b="0"/>
            <wp:wrapNone/>
            <wp:docPr id="133" name="image6.jpg" descr="ROWnovascotia_small_RGB[1]"/>
            <wp:cNvGraphicFramePr/>
            <a:graphic xmlns:a="http://schemas.openxmlformats.org/drawingml/2006/main">
              <a:graphicData uri="http://schemas.openxmlformats.org/drawingml/2006/picture">
                <pic:pic xmlns:pic="http://schemas.openxmlformats.org/drawingml/2006/picture">
                  <pic:nvPicPr>
                    <pic:cNvPr id="0" name="image6.jpg" descr="ROWnovascotia_small_RGB[1]"/>
                    <pic:cNvPicPr preferRelativeResize="0"/>
                  </pic:nvPicPr>
                  <pic:blipFill>
                    <a:blip r:embed="rId8"/>
                    <a:srcRect l="-3332"/>
                    <a:stretch>
                      <a:fillRect/>
                    </a:stretch>
                  </pic:blipFill>
                  <pic:spPr>
                    <a:xfrm>
                      <a:off x="0" y="0"/>
                      <a:ext cx="2509838" cy="1038225"/>
                    </a:xfrm>
                    <a:prstGeom prst="rect">
                      <a:avLst/>
                    </a:prstGeom>
                    <a:ln/>
                  </pic:spPr>
                </pic:pic>
              </a:graphicData>
            </a:graphic>
          </wp:anchor>
        </w:drawing>
      </w:r>
    </w:p>
    <w:p w14:paraId="0000000E" w14:textId="77777777" w:rsidR="00C92885" w:rsidRDefault="00C92885">
      <w:pPr>
        <w:jc w:val="center"/>
        <w:rPr>
          <w:rFonts w:ascii="Calibri" w:eastAsia="Calibri" w:hAnsi="Calibri" w:cs="Calibri"/>
          <w:sz w:val="28"/>
          <w:szCs w:val="28"/>
        </w:rPr>
      </w:pPr>
    </w:p>
    <w:p w14:paraId="0000000F" w14:textId="77777777" w:rsidR="00C92885" w:rsidRDefault="00C92885">
      <w:pPr>
        <w:pBdr>
          <w:top w:val="nil"/>
          <w:left w:val="nil"/>
          <w:bottom w:val="nil"/>
          <w:right w:val="nil"/>
          <w:between w:val="nil"/>
        </w:pBdr>
        <w:jc w:val="center"/>
        <w:rPr>
          <w:rFonts w:ascii="Calibri" w:eastAsia="Calibri" w:hAnsi="Calibri" w:cs="Calibri"/>
          <w:color w:val="000000"/>
        </w:rPr>
      </w:pPr>
    </w:p>
    <w:p w14:paraId="00000010" w14:textId="77777777" w:rsidR="00C92885" w:rsidRDefault="00C92885">
      <w:pPr>
        <w:pBdr>
          <w:top w:val="nil"/>
          <w:left w:val="nil"/>
          <w:bottom w:val="nil"/>
          <w:right w:val="nil"/>
          <w:between w:val="nil"/>
        </w:pBdr>
        <w:jc w:val="center"/>
        <w:rPr>
          <w:rFonts w:ascii="Calibri" w:eastAsia="Calibri" w:hAnsi="Calibri" w:cs="Calibri"/>
          <w:color w:val="000000"/>
        </w:rPr>
      </w:pPr>
    </w:p>
    <w:p w14:paraId="00000011" w14:textId="77777777" w:rsidR="00C92885" w:rsidRDefault="00D6045A">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Row Nova Scotia welcomes:</w:t>
      </w:r>
    </w:p>
    <w:p w14:paraId="00000012" w14:textId="77777777" w:rsidR="00C92885" w:rsidRDefault="00C92885">
      <w:pPr>
        <w:jc w:val="center"/>
        <w:rPr>
          <w:rFonts w:ascii="Calibri" w:eastAsia="Calibri" w:hAnsi="Calibri" w:cs="Calibri"/>
          <w:sz w:val="28"/>
          <w:szCs w:val="28"/>
        </w:rPr>
      </w:pPr>
    </w:p>
    <w:p w14:paraId="00000013" w14:textId="77777777" w:rsidR="00C92885" w:rsidRDefault="00D6045A">
      <w:pPr>
        <w:jc w:val="center"/>
        <w:rPr>
          <w:rFonts w:ascii="Calibri" w:eastAsia="Calibri" w:hAnsi="Calibri" w:cs="Calibri"/>
          <w:sz w:val="28"/>
          <w:szCs w:val="28"/>
        </w:rPr>
      </w:pPr>
      <w:r>
        <w:rPr>
          <w:rFonts w:ascii="Calibri" w:eastAsia="Calibri" w:hAnsi="Calibri" w:cs="Calibri"/>
          <w:noProof/>
          <w:sz w:val="28"/>
          <w:szCs w:val="28"/>
        </w:rPr>
        <w:drawing>
          <wp:inline distT="0" distB="0" distL="0" distR="0" wp14:anchorId="16DE281B" wp14:editId="63B54556">
            <wp:extent cx="1181100" cy="600075"/>
            <wp:effectExtent l="0" t="0" r="0" b="0"/>
            <wp:docPr id="126" name="image12.jpg" descr="NovaScotia"/>
            <wp:cNvGraphicFramePr/>
            <a:graphic xmlns:a="http://schemas.openxmlformats.org/drawingml/2006/main">
              <a:graphicData uri="http://schemas.openxmlformats.org/drawingml/2006/picture">
                <pic:pic xmlns:pic="http://schemas.openxmlformats.org/drawingml/2006/picture">
                  <pic:nvPicPr>
                    <pic:cNvPr id="0" name="image12.jpg" descr="NovaScotia"/>
                    <pic:cNvPicPr preferRelativeResize="0"/>
                  </pic:nvPicPr>
                  <pic:blipFill>
                    <a:blip r:embed="rId9"/>
                    <a:srcRect/>
                    <a:stretch>
                      <a:fillRect/>
                    </a:stretch>
                  </pic:blipFill>
                  <pic:spPr>
                    <a:xfrm>
                      <a:off x="0" y="0"/>
                      <a:ext cx="1181100" cy="600075"/>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3C31D08E" wp14:editId="5E1AA908">
            <wp:extent cx="1143000" cy="581025"/>
            <wp:effectExtent l="0" t="0" r="0" b="0"/>
            <wp:docPr id="125" name="image5.jpg" descr="New_Brunswick"/>
            <wp:cNvGraphicFramePr/>
            <a:graphic xmlns:a="http://schemas.openxmlformats.org/drawingml/2006/main">
              <a:graphicData uri="http://schemas.openxmlformats.org/drawingml/2006/picture">
                <pic:pic xmlns:pic="http://schemas.openxmlformats.org/drawingml/2006/picture">
                  <pic:nvPicPr>
                    <pic:cNvPr id="0" name="image5.jpg" descr="New_Brunswick"/>
                    <pic:cNvPicPr preferRelativeResize="0"/>
                  </pic:nvPicPr>
                  <pic:blipFill>
                    <a:blip r:embed="rId10"/>
                    <a:srcRect/>
                    <a:stretch>
                      <a:fillRect/>
                    </a:stretch>
                  </pic:blipFill>
                  <pic:spPr>
                    <a:xfrm>
                      <a:off x="0" y="0"/>
                      <a:ext cx="1143000" cy="581025"/>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3FD382C1" wp14:editId="304C00B4">
            <wp:extent cx="1171575" cy="600075"/>
            <wp:effectExtent l="0" t="0" r="0" b="0"/>
            <wp:docPr id="128" name="image1.jpg" descr="Newfoundland"/>
            <wp:cNvGraphicFramePr/>
            <a:graphic xmlns:a="http://schemas.openxmlformats.org/drawingml/2006/main">
              <a:graphicData uri="http://schemas.openxmlformats.org/drawingml/2006/picture">
                <pic:pic xmlns:pic="http://schemas.openxmlformats.org/drawingml/2006/picture">
                  <pic:nvPicPr>
                    <pic:cNvPr id="0" name="image1.jpg" descr="Newfoundland"/>
                    <pic:cNvPicPr preferRelativeResize="0"/>
                  </pic:nvPicPr>
                  <pic:blipFill>
                    <a:blip r:embed="rId11"/>
                    <a:srcRect/>
                    <a:stretch>
                      <a:fillRect/>
                    </a:stretch>
                  </pic:blipFill>
                  <pic:spPr>
                    <a:xfrm>
                      <a:off x="0" y="0"/>
                      <a:ext cx="1171575" cy="600075"/>
                    </a:xfrm>
                    <a:prstGeom prst="rect">
                      <a:avLst/>
                    </a:prstGeom>
                    <a:ln/>
                  </pic:spPr>
                </pic:pic>
              </a:graphicData>
            </a:graphic>
          </wp:inline>
        </w:drawing>
      </w:r>
    </w:p>
    <w:p w14:paraId="00000014" w14:textId="77777777" w:rsidR="00C92885" w:rsidRDefault="00C92885">
      <w:pPr>
        <w:jc w:val="center"/>
        <w:rPr>
          <w:rFonts w:ascii="Calibri" w:eastAsia="Calibri" w:hAnsi="Calibri" w:cs="Calibri"/>
          <w:sz w:val="28"/>
          <w:szCs w:val="28"/>
        </w:rPr>
      </w:pPr>
    </w:p>
    <w:p w14:paraId="00000015" w14:textId="77777777" w:rsidR="00C92885" w:rsidRDefault="00D6045A">
      <w:pPr>
        <w:jc w:val="center"/>
        <w:rPr>
          <w:rFonts w:ascii="Calibri" w:eastAsia="Calibri" w:hAnsi="Calibri" w:cs="Calibri"/>
        </w:rPr>
      </w:pP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6EC3C404" wp14:editId="6743CA5B">
            <wp:extent cx="1304925" cy="647700"/>
            <wp:effectExtent l="0" t="0" r="0" b="0"/>
            <wp:docPr id="127" name="image3.jpg" descr="Quebec"/>
            <wp:cNvGraphicFramePr/>
            <a:graphic xmlns:a="http://schemas.openxmlformats.org/drawingml/2006/main">
              <a:graphicData uri="http://schemas.openxmlformats.org/drawingml/2006/picture">
                <pic:pic xmlns:pic="http://schemas.openxmlformats.org/drawingml/2006/picture">
                  <pic:nvPicPr>
                    <pic:cNvPr id="0" name="image3.jpg" descr="Quebec"/>
                    <pic:cNvPicPr preferRelativeResize="0"/>
                  </pic:nvPicPr>
                  <pic:blipFill>
                    <a:blip r:embed="rId12"/>
                    <a:srcRect/>
                    <a:stretch>
                      <a:fillRect/>
                    </a:stretch>
                  </pic:blipFill>
                  <pic:spPr>
                    <a:xfrm>
                      <a:off x="0" y="0"/>
                      <a:ext cx="1304925" cy="647700"/>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2EB6FD78" wp14:editId="3D26BA76">
            <wp:extent cx="1038225" cy="695325"/>
            <wp:effectExtent l="0" t="0" r="0" b="0"/>
            <wp:docPr id="130" name="image8.jpg" descr="prince-edward-island-flag"/>
            <wp:cNvGraphicFramePr/>
            <a:graphic xmlns:a="http://schemas.openxmlformats.org/drawingml/2006/main">
              <a:graphicData uri="http://schemas.openxmlformats.org/drawingml/2006/picture">
                <pic:pic xmlns:pic="http://schemas.openxmlformats.org/drawingml/2006/picture">
                  <pic:nvPicPr>
                    <pic:cNvPr id="0" name="image8.jpg" descr="prince-edward-island-flag"/>
                    <pic:cNvPicPr preferRelativeResize="0"/>
                  </pic:nvPicPr>
                  <pic:blipFill>
                    <a:blip r:embed="rId13"/>
                    <a:srcRect/>
                    <a:stretch>
                      <a:fillRect/>
                    </a:stretch>
                  </pic:blipFill>
                  <pic:spPr>
                    <a:xfrm>
                      <a:off x="0" y="0"/>
                      <a:ext cx="1038225" cy="695325"/>
                    </a:xfrm>
                    <a:prstGeom prst="rect">
                      <a:avLst/>
                    </a:prstGeom>
                    <a:ln/>
                  </pic:spPr>
                </pic:pic>
              </a:graphicData>
            </a:graphic>
          </wp:inline>
        </w:drawing>
      </w:r>
      <w:r>
        <w:rPr>
          <w:rFonts w:ascii="Calibri" w:eastAsia="Calibri" w:hAnsi="Calibri" w:cs="Calibri"/>
          <w:sz w:val="28"/>
          <w:szCs w:val="28"/>
        </w:rPr>
        <w:t xml:space="preserve"> </w:t>
      </w:r>
      <w:r>
        <w:rPr>
          <w:rFonts w:ascii="Calibri" w:eastAsia="Calibri" w:hAnsi="Calibri" w:cs="Calibri"/>
          <w:noProof/>
          <w:sz w:val="28"/>
          <w:szCs w:val="28"/>
        </w:rPr>
        <w:drawing>
          <wp:inline distT="0" distB="0" distL="0" distR="0" wp14:anchorId="11CC20DA" wp14:editId="5F1518D2">
            <wp:extent cx="1171575" cy="685800"/>
            <wp:effectExtent l="0" t="0" r="0" b="0"/>
            <wp:docPr id="129" name="image11.jpg" descr="ontario-flag"/>
            <wp:cNvGraphicFramePr/>
            <a:graphic xmlns:a="http://schemas.openxmlformats.org/drawingml/2006/main">
              <a:graphicData uri="http://schemas.openxmlformats.org/drawingml/2006/picture">
                <pic:pic xmlns:pic="http://schemas.openxmlformats.org/drawingml/2006/picture">
                  <pic:nvPicPr>
                    <pic:cNvPr id="0" name="image11.jpg" descr="ontario-flag"/>
                    <pic:cNvPicPr preferRelativeResize="0"/>
                  </pic:nvPicPr>
                  <pic:blipFill>
                    <a:blip r:embed="rId14"/>
                    <a:srcRect/>
                    <a:stretch>
                      <a:fillRect/>
                    </a:stretch>
                  </pic:blipFill>
                  <pic:spPr>
                    <a:xfrm>
                      <a:off x="0" y="0"/>
                      <a:ext cx="1171575" cy="685800"/>
                    </a:xfrm>
                    <a:prstGeom prst="rect">
                      <a:avLst/>
                    </a:prstGeom>
                    <a:ln/>
                  </pic:spPr>
                </pic:pic>
              </a:graphicData>
            </a:graphic>
          </wp:inline>
        </w:drawing>
      </w:r>
      <w:r>
        <w:rPr>
          <w:rFonts w:ascii="Calibri" w:eastAsia="Calibri" w:hAnsi="Calibri" w:cs="Calibri"/>
          <w:noProof/>
          <w:sz w:val="28"/>
          <w:szCs w:val="28"/>
        </w:rPr>
        <w:drawing>
          <wp:inline distT="0" distB="0" distL="0" distR="0" wp14:anchorId="47661105" wp14:editId="31A7D9C3">
            <wp:extent cx="1095375" cy="666750"/>
            <wp:effectExtent l="0" t="0" r="0" b="0"/>
            <wp:docPr id="131" name="image9.jpg" descr="US_FLAG"/>
            <wp:cNvGraphicFramePr/>
            <a:graphic xmlns:a="http://schemas.openxmlformats.org/drawingml/2006/main">
              <a:graphicData uri="http://schemas.openxmlformats.org/drawingml/2006/picture">
                <pic:pic xmlns:pic="http://schemas.openxmlformats.org/drawingml/2006/picture">
                  <pic:nvPicPr>
                    <pic:cNvPr id="0" name="image9.jpg" descr="US_FLAG"/>
                    <pic:cNvPicPr preferRelativeResize="0"/>
                  </pic:nvPicPr>
                  <pic:blipFill>
                    <a:blip r:embed="rId15"/>
                    <a:srcRect/>
                    <a:stretch>
                      <a:fillRect/>
                    </a:stretch>
                  </pic:blipFill>
                  <pic:spPr>
                    <a:xfrm>
                      <a:off x="0" y="0"/>
                      <a:ext cx="1095375" cy="666750"/>
                    </a:xfrm>
                    <a:prstGeom prst="rect">
                      <a:avLst/>
                    </a:prstGeom>
                    <a:ln/>
                  </pic:spPr>
                </pic:pic>
              </a:graphicData>
            </a:graphic>
          </wp:inline>
        </w:drawing>
      </w:r>
    </w:p>
    <w:p w14:paraId="00000016" w14:textId="77777777" w:rsidR="00C92885" w:rsidRDefault="00C92885">
      <w:pPr>
        <w:pStyle w:val="Heading1"/>
        <w:rPr>
          <w:rFonts w:ascii="Calibri" w:eastAsia="Calibri" w:hAnsi="Calibri" w:cs="Calibri"/>
          <w:i w:val="0"/>
          <w:sz w:val="24"/>
          <w:szCs w:val="24"/>
        </w:rPr>
      </w:pPr>
    </w:p>
    <w:p w14:paraId="00000017" w14:textId="77777777" w:rsidR="00C92885" w:rsidRDefault="00C92885">
      <w:pPr>
        <w:rPr>
          <w:rFonts w:ascii="Calibri" w:eastAsia="Calibri" w:hAnsi="Calibri" w:cs="Calibri"/>
        </w:rPr>
      </w:pPr>
    </w:p>
    <w:p w14:paraId="00000018" w14:textId="77777777" w:rsidR="00C92885" w:rsidRDefault="00C92885">
      <w:pPr>
        <w:rPr>
          <w:rFonts w:ascii="Calibri" w:eastAsia="Calibri" w:hAnsi="Calibri" w:cs="Calibri"/>
        </w:rPr>
      </w:pPr>
    </w:p>
    <w:p w14:paraId="00000019" w14:textId="77777777" w:rsidR="00C92885" w:rsidRDefault="00C92885">
      <w:pPr>
        <w:rPr>
          <w:rFonts w:ascii="Calibri" w:eastAsia="Calibri" w:hAnsi="Calibri" w:cs="Calibri"/>
        </w:rPr>
      </w:pPr>
    </w:p>
    <w:p w14:paraId="0000001A" w14:textId="77777777" w:rsidR="00C92885" w:rsidRDefault="00C92885">
      <w:pPr>
        <w:jc w:val="center"/>
        <w:rPr>
          <w:rFonts w:ascii="Calibri" w:eastAsia="Calibri" w:hAnsi="Calibri" w:cs="Calibri"/>
        </w:rPr>
      </w:pPr>
    </w:p>
    <w:p w14:paraId="0000001B" w14:textId="77777777" w:rsidR="00C92885" w:rsidRDefault="00C92885">
      <w:pPr>
        <w:jc w:val="both"/>
        <w:rPr>
          <w:rFonts w:ascii="Calibri" w:eastAsia="Calibri" w:hAnsi="Calibri" w:cs="Calibri"/>
        </w:rPr>
      </w:pPr>
    </w:p>
    <w:p w14:paraId="0000001C" w14:textId="77777777" w:rsidR="00C92885" w:rsidRDefault="00D6045A">
      <w:pPr>
        <w:rPr>
          <w:rFonts w:ascii="Calibri" w:eastAsia="Calibri" w:hAnsi="Calibri" w:cs="Calibri"/>
        </w:rPr>
      </w:pPr>
      <w:r>
        <w:br w:type="page"/>
      </w:r>
    </w:p>
    <w:p w14:paraId="0000001D" w14:textId="77777777" w:rsidR="00C92885" w:rsidRDefault="00D6045A">
      <w:pPr>
        <w:pStyle w:val="Heading3"/>
      </w:pPr>
      <w:bookmarkStart w:id="3" w:name="_heading=h.1sbffd0hy7m" w:colFirst="0" w:colLast="0"/>
      <w:bookmarkEnd w:id="3"/>
      <w:r>
        <w:lastRenderedPageBreak/>
        <w:t>TABLE OF CONTENTS</w:t>
      </w:r>
    </w:p>
    <w:sdt>
      <w:sdtPr>
        <w:id w:val="-8361620"/>
        <w:docPartObj>
          <w:docPartGallery w:val="Table of Contents"/>
          <w:docPartUnique/>
        </w:docPartObj>
      </w:sdtPr>
      <w:sdtContent>
        <w:p w14:paraId="0000001E" w14:textId="77777777" w:rsidR="00C92885" w:rsidRDefault="00D6045A">
          <w:pPr>
            <w:widowControl w:val="0"/>
            <w:tabs>
              <w:tab w:val="right" w:pos="12000"/>
            </w:tabs>
            <w:spacing w:before="60"/>
            <w:rPr>
              <w:rFonts w:ascii="Calibri" w:eastAsia="Calibri" w:hAnsi="Calibri" w:cs="Calibri"/>
              <w:b/>
              <w:color w:val="000000"/>
            </w:rPr>
          </w:pPr>
          <w:r>
            <w:fldChar w:fldCharType="begin"/>
          </w:r>
          <w:r>
            <w:instrText xml:space="preserve"> TOC \h \u \z \t "Heading 1,1,Heading 2,2,Heading 3,3,Heading 4,4,Heading 5,5,Heading 6,6,"</w:instrText>
          </w:r>
          <w:r>
            <w:fldChar w:fldCharType="separate"/>
          </w:r>
          <w:hyperlink w:anchor="_heading=h.j0v7yajohmlf">
            <w:r>
              <w:rPr>
                <w:rFonts w:ascii="Calibri" w:eastAsia="Calibri" w:hAnsi="Calibri" w:cs="Calibri"/>
                <w:b/>
                <w:color w:val="000000"/>
              </w:rPr>
              <w:t>202</w:t>
            </w:r>
          </w:hyperlink>
          <w:hyperlink w:anchor="_heading=h.j0v7yajohmlf">
            <w:r>
              <w:rPr>
                <w:rFonts w:ascii="Calibri" w:eastAsia="Calibri" w:hAnsi="Calibri" w:cs="Calibri"/>
                <w:b/>
              </w:rPr>
              <w:t>5</w:t>
            </w:r>
          </w:hyperlink>
          <w:hyperlink w:anchor="_heading=h.j0v7yajohmlf">
            <w:r>
              <w:rPr>
                <w:rFonts w:ascii="Calibri" w:eastAsia="Calibri" w:hAnsi="Calibri" w:cs="Calibri"/>
                <w:b/>
                <w:color w:val="000000"/>
              </w:rPr>
              <w:t xml:space="preserve"> NOVA SCOTIA SPRINTS</w:t>
            </w:r>
            <w:r>
              <w:rPr>
                <w:rFonts w:ascii="Calibri" w:eastAsia="Calibri" w:hAnsi="Calibri" w:cs="Calibri"/>
                <w:b/>
                <w:color w:val="000000"/>
              </w:rPr>
              <w:tab/>
              <w:t>1</w:t>
            </w:r>
          </w:hyperlink>
        </w:p>
        <w:p w14:paraId="0000001F" w14:textId="77777777" w:rsidR="00C92885" w:rsidRDefault="00000000">
          <w:pPr>
            <w:widowControl w:val="0"/>
            <w:tabs>
              <w:tab w:val="right" w:pos="12000"/>
            </w:tabs>
            <w:spacing w:before="60"/>
            <w:ind w:left="360"/>
            <w:rPr>
              <w:rFonts w:ascii="Calibri" w:eastAsia="Calibri" w:hAnsi="Calibri" w:cs="Calibri"/>
              <w:color w:val="000000"/>
            </w:rPr>
          </w:pPr>
          <w:hyperlink w:anchor="_heading=h.f09q1l95s9p1">
            <w:r w:rsidR="00D6045A">
              <w:rPr>
                <w:rFonts w:ascii="Calibri" w:eastAsia="Calibri" w:hAnsi="Calibri" w:cs="Calibri"/>
                <w:color w:val="1155CC"/>
                <w:u w:val="single"/>
              </w:rPr>
              <w:t xml:space="preserve">52nd Annual Bud Myra Memorial Regatta </w:t>
            </w:r>
          </w:hyperlink>
        </w:p>
        <w:p w14:paraId="00000020" w14:textId="77777777" w:rsidR="00C92885" w:rsidRDefault="00000000">
          <w:pPr>
            <w:widowControl w:val="0"/>
            <w:tabs>
              <w:tab w:val="right" w:pos="12000"/>
            </w:tabs>
            <w:spacing w:before="60"/>
            <w:ind w:left="720"/>
            <w:rPr>
              <w:rFonts w:ascii="Calibri" w:eastAsia="Calibri" w:hAnsi="Calibri" w:cs="Calibri"/>
              <w:color w:val="000000"/>
            </w:rPr>
          </w:pPr>
          <w:hyperlink w:anchor="_heading=h.1sbffd0hy7m">
            <w:r w:rsidR="00D6045A">
              <w:rPr>
                <w:rFonts w:ascii="Calibri" w:eastAsia="Calibri" w:hAnsi="Calibri" w:cs="Calibri"/>
                <w:color w:val="000000"/>
              </w:rPr>
              <w:t>TABLE OF CONTENTS</w:t>
            </w:r>
            <w:r w:rsidR="00D6045A">
              <w:rPr>
                <w:rFonts w:ascii="Calibri" w:eastAsia="Calibri" w:hAnsi="Calibri" w:cs="Calibri"/>
                <w:color w:val="000000"/>
              </w:rPr>
              <w:tab/>
              <w:t>2</w:t>
            </w:r>
          </w:hyperlink>
        </w:p>
        <w:p w14:paraId="00000021" w14:textId="77777777" w:rsidR="00C92885" w:rsidRDefault="00000000">
          <w:pPr>
            <w:widowControl w:val="0"/>
            <w:tabs>
              <w:tab w:val="right" w:pos="12000"/>
            </w:tabs>
            <w:spacing w:before="60"/>
            <w:ind w:left="720"/>
            <w:rPr>
              <w:rFonts w:ascii="Calibri" w:eastAsia="Calibri" w:hAnsi="Calibri" w:cs="Calibri"/>
              <w:color w:val="000000"/>
            </w:rPr>
          </w:pPr>
          <w:hyperlink w:anchor="_heading=h.tcnql1xb2jvy">
            <w:r w:rsidR="00D6045A">
              <w:rPr>
                <w:rFonts w:ascii="Calibri" w:eastAsia="Calibri" w:hAnsi="Calibri" w:cs="Calibri"/>
                <w:color w:val="000000"/>
              </w:rPr>
              <w:t>WELCOME FROM THE CHAIR</w:t>
            </w:r>
            <w:r w:rsidR="00D6045A">
              <w:rPr>
                <w:rFonts w:ascii="Calibri" w:eastAsia="Calibri" w:hAnsi="Calibri" w:cs="Calibri"/>
                <w:color w:val="000000"/>
              </w:rPr>
              <w:tab/>
              <w:t>3</w:t>
            </w:r>
          </w:hyperlink>
        </w:p>
        <w:p w14:paraId="00000022" w14:textId="77777777" w:rsidR="00C92885" w:rsidRDefault="00000000">
          <w:pPr>
            <w:widowControl w:val="0"/>
            <w:tabs>
              <w:tab w:val="right" w:pos="12000"/>
            </w:tabs>
            <w:spacing w:before="60"/>
            <w:ind w:left="720"/>
            <w:rPr>
              <w:rFonts w:ascii="Calibri" w:eastAsia="Calibri" w:hAnsi="Calibri" w:cs="Calibri"/>
              <w:color w:val="000000"/>
            </w:rPr>
          </w:pPr>
          <w:hyperlink w:anchor="_heading=h.11x43ad37xq4">
            <w:r w:rsidR="00D6045A">
              <w:rPr>
                <w:rFonts w:ascii="Calibri" w:eastAsia="Calibri" w:hAnsi="Calibri" w:cs="Calibri"/>
                <w:color w:val="000000"/>
              </w:rPr>
              <w:t>EVENT INFORMATION</w:t>
            </w:r>
            <w:r w:rsidR="00D6045A">
              <w:rPr>
                <w:rFonts w:ascii="Calibri" w:eastAsia="Calibri" w:hAnsi="Calibri" w:cs="Calibri"/>
                <w:color w:val="000000"/>
              </w:rPr>
              <w:tab/>
              <w:t>4</w:t>
            </w:r>
          </w:hyperlink>
        </w:p>
        <w:p w14:paraId="00000023" w14:textId="77777777" w:rsidR="00C92885" w:rsidRDefault="00000000">
          <w:pPr>
            <w:widowControl w:val="0"/>
            <w:tabs>
              <w:tab w:val="right" w:pos="12000"/>
            </w:tabs>
            <w:spacing w:before="60"/>
            <w:ind w:left="360"/>
            <w:rPr>
              <w:rFonts w:ascii="Calibri" w:eastAsia="Calibri" w:hAnsi="Calibri" w:cs="Calibri"/>
              <w:color w:val="000000"/>
            </w:rPr>
          </w:pPr>
          <w:hyperlink w:anchor="_heading=h.w3s7iknyp8sf">
            <w:r w:rsidR="00D6045A">
              <w:rPr>
                <w:rFonts w:ascii="Calibri" w:eastAsia="Calibri" w:hAnsi="Calibri" w:cs="Calibri"/>
                <w:color w:val="000000"/>
              </w:rPr>
              <w:t>RULES AND REGULATIONS</w:t>
            </w:r>
            <w:r w:rsidR="00D6045A">
              <w:rPr>
                <w:rFonts w:ascii="Calibri" w:eastAsia="Calibri" w:hAnsi="Calibri" w:cs="Calibri"/>
                <w:color w:val="000000"/>
              </w:rPr>
              <w:tab/>
              <w:t>4</w:t>
            </w:r>
          </w:hyperlink>
        </w:p>
        <w:p w14:paraId="00000024" w14:textId="77777777" w:rsidR="00C92885" w:rsidRDefault="00000000">
          <w:pPr>
            <w:widowControl w:val="0"/>
            <w:tabs>
              <w:tab w:val="right" w:pos="12000"/>
            </w:tabs>
            <w:spacing w:before="60"/>
            <w:ind w:left="720"/>
            <w:rPr>
              <w:rFonts w:ascii="Calibri" w:eastAsia="Calibri" w:hAnsi="Calibri" w:cs="Calibri"/>
              <w:color w:val="000000"/>
            </w:rPr>
          </w:pPr>
          <w:hyperlink w:anchor="_heading=h.u22o3iiek9ep">
            <w:r w:rsidR="00D6045A">
              <w:rPr>
                <w:rFonts w:ascii="Calibri" w:eastAsia="Calibri" w:hAnsi="Calibri" w:cs="Calibri"/>
                <w:color w:val="000000"/>
              </w:rPr>
              <w:t>APPLICABILITY OF RULES</w:t>
            </w:r>
            <w:r w:rsidR="00D6045A">
              <w:rPr>
                <w:rFonts w:ascii="Calibri" w:eastAsia="Calibri" w:hAnsi="Calibri" w:cs="Calibri"/>
                <w:color w:val="000000"/>
              </w:rPr>
              <w:tab/>
              <w:t>4</w:t>
            </w:r>
          </w:hyperlink>
        </w:p>
        <w:p w14:paraId="00000025" w14:textId="77777777" w:rsidR="00C92885" w:rsidRDefault="00000000">
          <w:pPr>
            <w:widowControl w:val="0"/>
            <w:tabs>
              <w:tab w:val="right" w:pos="12000"/>
            </w:tabs>
            <w:spacing w:before="60"/>
            <w:ind w:left="720"/>
            <w:rPr>
              <w:rFonts w:ascii="Calibri" w:eastAsia="Calibri" w:hAnsi="Calibri" w:cs="Calibri"/>
              <w:color w:val="000000"/>
            </w:rPr>
          </w:pPr>
          <w:hyperlink w:anchor="_heading=h.6j3r70a79yjm">
            <w:r w:rsidR="00D6045A">
              <w:rPr>
                <w:rFonts w:ascii="Calibri" w:eastAsia="Calibri" w:hAnsi="Calibri" w:cs="Calibri"/>
                <w:color w:val="000000"/>
              </w:rPr>
              <w:t>REGISTRATION</w:t>
            </w:r>
            <w:r w:rsidR="00D6045A">
              <w:rPr>
                <w:rFonts w:ascii="Calibri" w:eastAsia="Calibri" w:hAnsi="Calibri" w:cs="Calibri"/>
                <w:color w:val="000000"/>
              </w:rPr>
              <w:tab/>
              <w:t>4</w:t>
            </w:r>
          </w:hyperlink>
        </w:p>
        <w:p w14:paraId="00000026" w14:textId="77777777" w:rsidR="00C92885" w:rsidRDefault="00000000">
          <w:pPr>
            <w:widowControl w:val="0"/>
            <w:tabs>
              <w:tab w:val="right" w:pos="12000"/>
            </w:tabs>
            <w:spacing w:before="60"/>
            <w:ind w:left="720"/>
            <w:rPr>
              <w:rFonts w:ascii="Calibri" w:eastAsia="Calibri" w:hAnsi="Calibri" w:cs="Calibri"/>
              <w:color w:val="000000"/>
            </w:rPr>
          </w:pPr>
          <w:hyperlink w:anchor="_heading=h.yg2cmpmr0554">
            <w:r w:rsidR="00D6045A">
              <w:rPr>
                <w:rFonts w:ascii="Calibri" w:eastAsia="Calibri" w:hAnsi="Calibri" w:cs="Calibri"/>
                <w:color w:val="000000"/>
              </w:rPr>
              <w:t>CLUB ELIGIBILITY</w:t>
            </w:r>
            <w:r w:rsidR="00D6045A">
              <w:rPr>
                <w:rFonts w:ascii="Calibri" w:eastAsia="Calibri" w:hAnsi="Calibri" w:cs="Calibri"/>
                <w:color w:val="000000"/>
              </w:rPr>
              <w:tab/>
              <w:t>6</w:t>
            </w:r>
          </w:hyperlink>
        </w:p>
        <w:p w14:paraId="00000027" w14:textId="77777777" w:rsidR="00C92885" w:rsidRDefault="00000000">
          <w:pPr>
            <w:widowControl w:val="0"/>
            <w:tabs>
              <w:tab w:val="right" w:pos="12000"/>
            </w:tabs>
            <w:spacing w:before="60"/>
            <w:ind w:left="720"/>
            <w:rPr>
              <w:rFonts w:ascii="Calibri" w:eastAsia="Calibri" w:hAnsi="Calibri" w:cs="Calibri"/>
              <w:color w:val="000000"/>
            </w:rPr>
          </w:pPr>
          <w:hyperlink w:anchor="_heading=h.ic0mljd544d">
            <w:r w:rsidR="00D6045A">
              <w:rPr>
                <w:rFonts w:ascii="Calibri" w:eastAsia="Calibri" w:hAnsi="Calibri" w:cs="Calibri"/>
                <w:color w:val="000000"/>
              </w:rPr>
              <w:t>COMPETITOR ELIGIBILITY</w:t>
            </w:r>
            <w:r w:rsidR="00D6045A">
              <w:rPr>
                <w:rFonts w:ascii="Calibri" w:eastAsia="Calibri" w:hAnsi="Calibri" w:cs="Calibri"/>
                <w:color w:val="000000"/>
              </w:rPr>
              <w:tab/>
              <w:t>6</w:t>
            </w:r>
          </w:hyperlink>
        </w:p>
        <w:p w14:paraId="00000028" w14:textId="77777777" w:rsidR="00C92885" w:rsidRDefault="00000000">
          <w:pPr>
            <w:widowControl w:val="0"/>
            <w:tabs>
              <w:tab w:val="right" w:pos="12000"/>
            </w:tabs>
            <w:spacing w:before="60"/>
            <w:ind w:left="720"/>
            <w:rPr>
              <w:rFonts w:ascii="Calibri" w:eastAsia="Calibri" w:hAnsi="Calibri" w:cs="Calibri"/>
              <w:color w:val="000000"/>
            </w:rPr>
          </w:pPr>
          <w:hyperlink w:anchor="_heading=h.topl4xbky3fp">
            <w:r w:rsidR="00D6045A">
              <w:rPr>
                <w:rFonts w:ascii="Calibri" w:eastAsia="Calibri" w:hAnsi="Calibri" w:cs="Calibri"/>
                <w:color w:val="000000"/>
              </w:rPr>
              <w:t>EVENTS</w:t>
            </w:r>
            <w:r w:rsidR="00D6045A">
              <w:rPr>
                <w:rFonts w:ascii="Calibri" w:eastAsia="Calibri" w:hAnsi="Calibri" w:cs="Calibri"/>
                <w:color w:val="000000"/>
              </w:rPr>
              <w:tab/>
              <w:t>7</w:t>
            </w:r>
          </w:hyperlink>
        </w:p>
        <w:p w14:paraId="00000029" w14:textId="77777777" w:rsidR="00C92885" w:rsidRDefault="00000000">
          <w:pPr>
            <w:widowControl w:val="0"/>
            <w:tabs>
              <w:tab w:val="right" w:pos="12000"/>
            </w:tabs>
            <w:spacing w:before="60"/>
            <w:ind w:left="360"/>
            <w:rPr>
              <w:rFonts w:ascii="Calibri" w:eastAsia="Calibri" w:hAnsi="Calibri" w:cs="Calibri"/>
              <w:color w:val="000000"/>
            </w:rPr>
          </w:pPr>
          <w:hyperlink w:anchor="_heading=h.9uzvpz6q1qv">
            <w:r w:rsidR="00D6045A">
              <w:rPr>
                <w:rFonts w:ascii="Calibri" w:eastAsia="Calibri" w:hAnsi="Calibri" w:cs="Calibri"/>
                <w:color w:val="000000"/>
              </w:rPr>
              <w:t>REGATTA CHAMPIONSHIP</w:t>
            </w:r>
            <w:r w:rsidR="00D6045A">
              <w:rPr>
                <w:rFonts w:ascii="Calibri" w:eastAsia="Calibri" w:hAnsi="Calibri" w:cs="Calibri"/>
                <w:color w:val="000000"/>
              </w:rPr>
              <w:tab/>
              <w:t>8</w:t>
            </w:r>
          </w:hyperlink>
        </w:p>
        <w:p w14:paraId="0000002A" w14:textId="77777777" w:rsidR="00C92885" w:rsidRDefault="00000000">
          <w:pPr>
            <w:widowControl w:val="0"/>
            <w:tabs>
              <w:tab w:val="right" w:pos="12000"/>
            </w:tabs>
            <w:spacing w:before="60"/>
            <w:ind w:left="1080"/>
            <w:rPr>
              <w:rFonts w:ascii="Calibri" w:eastAsia="Calibri" w:hAnsi="Calibri" w:cs="Calibri"/>
              <w:color w:val="000000"/>
            </w:rPr>
          </w:pPr>
          <w:hyperlink w:anchor="_heading=h.rws7w7thpwum">
            <w:r w:rsidR="00D6045A">
              <w:rPr>
                <w:rFonts w:ascii="Calibri" w:eastAsia="Calibri" w:hAnsi="Calibri" w:cs="Calibri"/>
                <w:color w:val="000000"/>
              </w:rPr>
              <w:t>CUMULATIVE POINTS – OWEN SAWLER MEMORIAL TROPHY</w:t>
            </w:r>
            <w:r w:rsidR="00D6045A">
              <w:rPr>
                <w:rFonts w:ascii="Calibri" w:eastAsia="Calibri" w:hAnsi="Calibri" w:cs="Calibri"/>
                <w:color w:val="000000"/>
              </w:rPr>
              <w:tab/>
              <w:t>8</w:t>
            </w:r>
          </w:hyperlink>
        </w:p>
        <w:p w14:paraId="0000002B" w14:textId="77777777" w:rsidR="00C92885" w:rsidRDefault="00000000">
          <w:pPr>
            <w:widowControl w:val="0"/>
            <w:tabs>
              <w:tab w:val="right" w:pos="12000"/>
            </w:tabs>
            <w:spacing w:before="60"/>
            <w:ind w:left="1080"/>
            <w:rPr>
              <w:rFonts w:ascii="Calibri" w:eastAsia="Calibri" w:hAnsi="Calibri" w:cs="Calibri"/>
              <w:color w:val="000000"/>
            </w:rPr>
          </w:pPr>
          <w:hyperlink w:anchor="_heading=h.raiq8ng5o6c9">
            <w:r w:rsidR="00D6045A">
              <w:rPr>
                <w:rFonts w:ascii="Calibri" w:eastAsia="Calibri" w:hAnsi="Calibri" w:cs="Calibri"/>
                <w:color w:val="000000"/>
              </w:rPr>
              <w:t>EFFICIENCY – NOVA SCOTIA EFFICIENCY AWARD</w:t>
            </w:r>
            <w:r w:rsidR="00D6045A">
              <w:rPr>
                <w:rFonts w:ascii="Calibri" w:eastAsia="Calibri" w:hAnsi="Calibri" w:cs="Calibri"/>
                <w:color w:val="000000"/>
              </w:rPr>
              <w:tab/>
              <w:t>8</w:t>
            </w:r>
          </w:hyperlink>
        </w:p>
        <w:p w14:paraId="0000002C" w14:textId="77777777" w:rsidR="00C92885" w:rsidRDefault="00000000">
          <w:pPr>
            <w:widowControl w:val="0"/>
            <w:tabs>
              <w:tab w:val="right" w:pos="12000"/>
            </w:tabs>
            <w:spacing w:before="60"/>
            <w:ind w:left="720"/>
            <w:rPr>
              <w:rFonts w:ascii="Calibri" w:eastAsia="Calibri" w:hAnsi="Calibri" w:cs="Calibri"/>
              <w:color w:val="000000"/>
            </w:rPr>
          </w:pPr>
          <w:hyperlink w:anchor="_heading=h.3llr3sbw8as7">
            <w:r w:rsidR="00D6045A">
              <w:rPr>
                <w:rFonts w:ascii="Calibri" w:eastAsia="Calibri" w:hAnsi="Calibri" w:cs="Calibri"/>
                <w:color w:val="000000"/>
              </w:rPr>
              <w:t>MISCELLANEOUS</w:t>
            </w:r>
            <w:r w:rsidR="00D6045A">
              <w:rPr>
                <w:rFonts w:ascii="Calibri" w:eastAsia="Calibri" w:hAnsi="Calibri" w:cs="Calibri"/>
                <w:color w:val="000000"/>
              </w:rPr>
              <w:tab/>
              <w:t>8</w:t>
            </w:r>
          </w:hyperlink>
        </w:p>
        <w:p w14:paraId="0000002D" w14:textId="77777777" w:rsidR="00C92885" w:rsidRDefault="00000000">
          <w:pPr>
            <w:widowControl w:val="0"/>
            <w:tabs>
              <w:tab w:val="right" w:pos="12000"/>
            </w:tabs>
            <w:spacing w:before="60"/>
            <w:rPr>
              <w:rFonts w:ascii="Calibri" w:eastAsia="Calibri" w:hAnsi="Calibri" w:cs="Calibri"/>
              <w:b/>
              <w:color w:val="000000"/>
            </w:rPr>
          </w:pPr>
          <w:hyperlink w:anchor="_heading=h.xotbwcsn8gfa">
            <w:r w:rsidR="00D6045A">
              <w:rPr>
                <w:rFonts w:ascii="Calibri" w:eastAsia="Calibri" w:hAnsi="Calibri" w:cs="Calibri"/>
                <w:color w:val="000000"/>
              </w:rPr>
              <w:t>Robert “Bud” Myra</w:t>
            </w:r>
            <w:r w:rsidR="00D6045A">
              <w:rPr>
                <w:rFonts w:ascii="Calibri" w:eastAsia="Calibri" w:hAnsi="Calibri" w:cs="Calibri"/>
                <w:color w:val="000000"/>
              </w:rPr>
              <w:tab/>
              <w:t>10</w:t>
            </w:r>
          </w:hyperlink>
        </w:p>
        <w:p w14:paraId="0000002E" w14:textId="77777777" w:rsidR="00C92885" w:rsidRDefault="00000000">
          <w:pPr>
            <w:widowControl w:val="0"/>
            <w:tabs>
              <w:tab w:val="right" w:pos="12000"/>
            </w:tabs>
            <w:spacing w:before="60"/>
            <w:ind w:left="360"/>
            <w:rPr>
              <w:rFonts w:ascii="Calibri" w:eastAsia="Calibri" w:hAnsi="Calibri" w:cs="Calibri"/>
              <w:color w:val="000000"/>
            </w:rPr>
          </w:pPr>
          <w:hyperlink w:anchor="_heading=h.32in73lglkvo">
            <w:r w:rsidR="00D6045A">
              <w:rPr>
                <w:rFonts w:ascii="Calibri" w:eastAsia="Calibri" w:hAnsi="Calibri" w:cs="Calibri"/>
                <w:color w:val="000000"/>
              </w:rPr>
              <w:t>COURSE MAPS</w:t>
            </w:r>
            <w:r w:rsidR="00D6045A">
              <w:rPr>
                <w:rFonts w:ascii="Calibri" w:eastAsia="Calibri" w:hAnsi="Calibri" w:cs="Calibri"/>
                <w:color w:val="000000"/>
              </w:rPr>
              <w:tab/>
              <w:t>10</w:t>
            </w:r>
          </w:hyperlink>
        </w:p>
        <w:p w14:paraId="0000002F" w14:textId="77777777" w:rsidR="00C92885" w:rsidRDefault="00000000">
          <w:pPr>
            <w:widowControl w:val="0"/>
            <w:tabs>
              <w:tab w:val="right" w:pos="12000"/>
            </w:tabs>
            <w:spacing w:before="60"/>
            <w:ind w:left="360"/>
            <w:rPr>
              <w:rFonts w:ascii="Calibri" w:eastAsia="Calibri" w:hAnsi="Calibri" w:cs="Calibri"/>
              <w:color w:val="000000"/>
            </w:rPr>
          </w:pPr>
          <w:hyperlink w:anchor="_heading=h.puomb74f1dvt">
            <w:r w:rsidR="00D6045A">
              <w:rPr>
                <w:rFonts w:ascii="Calibri" w:eastAsia="Calibri" w:hAnsi="Calibri" w:cs="Calibri"/>
                <w:color w:val="000000"/>
              </w:rPr>
              <w:t>Race Course Map</w:t>
            </w:r>
            <w:r w:rsidR="00D6045A">
              <w:rPr>
                <w:rFonts w:ascii="Calibri" w:eastAsia="Calibri" w:hAnsi="Calibri" w:cs="Calibri"/>
                <w:color w:val="000000"/>
              </w:rPr>
              <w:tab/>
              <w:t>11</w:t>
            </w:r>
          </w:hyperlink>
        </w:p>
        <w:p w14:paraId="00000030" w14:textId="77777777" w:rsidR="00C92885" w:rsidRDefault="00000000">
          <w:pPr>
            <w:widowControl w:val="0"/>
            <w:tabs>
              <w:tab w:val="right" w:pos="12000"/>
            </w:tabs>
            <w:spacing w:before="60"/>
            <w:ind w:left="360"/>
            <w:rPr>
              <w:rFonts w:ascii="Calibri" w:eastAsia="Calibri" w:hAnsi="Calibri" w:cs="Calibri"/>
              <w:color w:val="000000"/>
            </w:rPr>
          </w:pPr>
          <w:hyperlink w:anchor="_heading=h.pdxbyu1kba50">
            <w:r w:rsidR="00D6045A">
              <w:rPr>
                <w:rFonts w:ascii="Calibri" w:eastAsia="Calibri" w:hAnsi="Calibri" w:cs="Calibri"/>
                <w:color w:val="000000"/>
              </w:rPr>
              <w:t>Finish Area Map</w:t>
            </w:r>
            <w:r w:rsidR="00D6045A">
              <w:rPr>
                <w:rFonts w:ascii="Calibri" w:eastAsia="Calibri" w:hAnsi="Calibri" w:cs="Calibri"/>
                <w:color w:val="000000"/>
              </w:rPr>
              <w:tab/>
              <w:t>13</w:t>
            </w:r>
          </w:hyperlink>
        </w:p>
        <w:p w14:paraId="00000031" w14:textId="77777777" w:rsidR="00C92885" w:rsidRDefault="00000000">
          <w:pPr>
            <w:widowControl w:val="0"/>
            <w:tabs>
              <w:tab w:val="right" w:pos="12000"/>
            </w:tabs>
            <w:spacing w:before="60"/>
            <w:rPr>
              <w:rFonts w:ascii="Arial" w:eastAsia="Arial" w:hAnsi="Arial" w:cs="Arial"/>
              <w:b/>
              <w:color w:val="000000"/>
              <w:sz w:val="18"/>
              <w:szCs w:val="18"/>
            </w:rPr>
          </w:pPr>
          <w:hyperlink w:anchor="_heading=h.kfq68v57ctdc">
            <w:r w:rsidR="00D6045A">
              <w:rPr>
                <w:rFonts w:ascii="Calibri" w:eastAsia="Calibri" w:hAnsi="Calibri" w:cs="Calibri"/>
                <w:color w:val="000000"/>
              </w:rPr>
              <w:t>DIRECTIONS</w:t>
            </w:r>
            <w:r w:rsidR="00D6045A">
              <w:rPr>
                <w:rFonts w:ascii="Calibri" w:eastAsia="Calibri" w:hAnsi="Calibri" w:cs="Calibri"/>
                <w:color w:val="000000"/>
              </w:rPr>
              <w:tab/>
            </w:r>
          </w:hyperlink>
          <w:r w:rsidR="00D6045A">
            <w:fldChar w:fldCharType="begin"/>
          </w:r>
          <w:r w:rsidR="00D6045A">
            <w:instrText xml:space="preserve"> PAGEREF _heading=h.kfq68v57ctdc \h </w:instrText>
          </w:r>
          <w:r w:rsidR="00D6045A">
            <w:fldChar w:fldCharType="separate"/>
          </w:r>
          <w:r w:rsidR="00D6045A">
            <w:rPr>
              <w:rFonts w:ascii="Calibri" w:eastAsia="Calibri" w:hAnsi="Calibri" w:cs="Calibri"/>
              <w:color w:val="000000"/>
            </w:rPr>
            <w:t>14</w:t>
          </w:r>
          <w:r w:rsidR="00D6045A">
            <w:fldChar w:fldCharType="end"/>
          </w:r>
          <w:r w:rsidR="00D6045A">
            <w:fldChar w:fldCharType="end"/>
          </w:r>
        </w:p>
      </w:sdtContent>
    </w:sdt>
    <w:p w14:paraId="00000032" w14:textId="77777777" w:rsidR="00C92885" w:rsidRDefault="00C92885"/>
    <w:p w14:paraId="00000033" w14:textId="77777777" w:rsidR="00C92885" w:rsidRDefault="00C92885">
      <w:pPr>
        <w:pStyle w:val="Heading3"/>
      </w:pPr>
      <w:bookmarkStart w:id="4" w:name="_heading=h.qu78hvjutt6y" w:colFirst="0" w:colLast="0"/>
      <w:bookmarkEnd w:id="4"/>
    </w:p>
    <w:p w14:paraId="00000034" w14:textId="77777777" w:rsidR="00C92885" w:rsidRDefault="00C92885">
      <w:pPr>
        <w:pStyle w:val="Heading3"/>
      </w:pPr>
      <w:bookmarkStart w:id="5" w:name="_heading=h.q8wccvcjoq1p" w:colFirst="0" w:colLast="0"/>
      <w:bookmarkEnd w:id="5"/>
    </w:p>
    <w:p w14:paraId="00000035" w14:textId="77777777" w:rsidR="00C92885" w:rsidRDefault="00C92885">
      <w:pPr>
        <w:pStyle w:val="Heading3"/>
      </w:pPr>
      <w:bookmarkStart w:id="6" w:name="_heading=h.fq8xyvrceomy" w:colFirst="0" w:colLast="0"/>
      <w:bookmarkEnd w:id="6"/>
    </w:p>
    <w:p w14:paraId="00000036" w14:textId="77777777" w:rsidR="00C92885" w:rsidRDefault="00D6045A">
      <w:pPr>
        <w:pStyle w:val="Heading3"/>
      </w:pPr>
      <w:bookmarkStart w:id="7" w:name="_heading=h.g68lfaijgewg" w:colFirst="0" w:colLast="0"/>
      <w:bookmarkEnd w:id="7"/>
      <w:r>
        <w:br w:type="page"/>
      </w:r>
    </w:p>
    <w:p w14:paraId="00000037" w14:textId="77777777" w:rsidR="00C92885" w:rsidRDefault="00D6045A">
      <w:pPr>
        <w:pStyle w:val="Heading3"/>
      </w:pPr>
      <w:bookmarkStart w:id="8" w:name="_heading=h.tcnql1xb2jvy" w:colFirst="0" w:colLast="0"/>
      <w:bookmarkEnd w:id="8"/>
      <w:r>
        <w:lastRenderedPageBreak/>
        <w:t>WELCOME FROM THE CHAIR</w:t>
      </w:r>
    </w:p>
    <w:p w14:paraId="00000038" w14:textId="77777777" w:rsidR="00C92885" w:rsidRDefault="00C92885"/>
    <w:p w14:paraId="00000039" w14:textId="77777777" w:rsidR="00C92885" w:rsidRDefault="00D6045A">
      <w:pPr>
        <w:spacing w:line="300" w:lineRule="auto"/>
        <w:jc w:val="both"/>
        <w:rPr>
          <w:rFonts w:ascii="Calibri" w:eastAsia="Calibri" w:hAnsi="Calibri" w:cs="Calibri"/>
          <w:sz w:val="22"/>
          <w:szCs w:val="22"/>
        </w:rPr>
      </w:pPr>
      <w:r>
        <w:rPr>
          <w:rFonts w:ascii="Calibri" w:eastAsia="Calibri" w:hAnsi="Calibri" w:cs="Calibri"/>
          <w:sz w:val="22"/>
          <w:szCs w:val="22"/>
        </w:rPr>
        <w:t>Welcome to the 52</w:t>
      </w:r>
      <w:r>
        <w:rPr>
          <w:rFonts w:ascii="Calibri" w:eastAsia="Calibri" w:hAnsi="Calibri" w:cs="Calibri"/>
          <w:sz w:val="22"/>
          <w:szCs w:val="22"/>
          <w:vertAlign w:val="superscript"/>
        </w:rPr>
        <w:t>nd</w:t>
      </w:r>
      <w:r>
        <w:rPr>
          <w:rFonts w:ascii="Calibri" w:eastAsia="Calibri" w:hAnsi="Calibri" w:cs="Calibri"/>
          <w:sz w:val="22"/>
          <w:szCs w:val="22"/>
        </w:rPr>
        <w:t xml:space="preserve"> annual Nova Scotia Sprint Regatta that is hosted by Row Nova Scotia (Row NS) and brings together clubs from Eastern Canada to compete on the beautiful world class 1000m racecourse on Lake </w:t>
      </w:r>
      <w:proofErr w:type="spellStart"/>
      <w:r>
        <w:rPr>
          <w:rFonts w:ascii="Calibri" w:eastAsia="Calibri" w:hAnsi="Calibri" w:cs="Calibri"/>
          <w:sz w:val="22"/>
          <w:szCs w:val="22"/>
        </w:rPr>
        <w:t>Banook</w:t>
      </w:r>
      <w:proofErr w:type="spellEnd"/>
      <w:r>
        <w:rPr>
          <w:rFonts w:ascii="Calibri" w:eastAsia="Calibri" w:hAnsi="Calibri" w:cs="Calibri"/>
          <w:sz w:val="22"/>
          <w:szCs w:val="22"/>
        </w:rPr>
        <w:t xml:space="preserve"> in Dartmouth, N.S.</w:t>
      </w:r>
    </w:p>
    <w:p w14:paraId="0000003A" w14:textId="77777777" w:rsidR="00C92885" w:rsidRDefault="00C92885">
      <w:pPr>
        <w:spacing w:line="300" w:lineRule="auto"/>
        <w:jc w:val="both"/>
        <w:rPr>
          <w:rFonts w:ascii="Calibri" w:eastAsia="Calibri" w:hAnsi="Calibri" w:cs="Calibri"/>
          <w:sz w:val="22"/>
          <w:szCs w:val="22"/>
        </w:rPr>
      </w:pPr>
    </w:p>
    <w:p w14:paraId="0000003B" w14:textId="6D9986F4" w:rsidR="00C92885" w:rsidRDefault="00D6045A">
      <w:pPr>
        <w:spacing w:line="300" w:lineRule="auto"/>
        <w:jc w:val="both"/>
        <w:rPr>
          <w:rFonts w:ascii="Calibri" w:eastAsia="Calibri" w:hAnsi="Calibri" w:cs="Calibri"/>
          <w:sz w:val="22"/>
          <w:szCs w:val="22"/>
        </w:rPr>
      </w:pPr>
      <w:r>
        <w:rPr>
          <w:rFonts w:ascii="Calibri" w:eastAsia="Calibri" w:hAnsi="Calibri" w:cs="Calibri"/>
          <w:sz w:val="22"/>
          <w:szCs w:val="22"/>
        </w:rPr>
        <w:t xml:space="preserve">Due to unforeseen </w:t>
      </w:r>
      <w:r w:rsidR="00A1153A">
        <w:rPr>
          <w:rFonts w:ascii="Calibri" w:eastAsia="Calibri" w:hAnsi="Calibri" w:cs="Calibri"/>
          <w:sz w:val="22"/>
          <w:szCs w:val="22"/>
        </w:rPr>
        <w:t>circumstances,</w:t>
      </w:r>
      <w:r>
        <w:rPr>
          <w:rFonts w:ascii="Calibri" w:eastAsia="Calibri" w:hAnsi="Calibri" w:cs="Calibri"/>
          <w:sz w:val="22"/>
          <w:szCs w:val="22"/>
        </w:rPr>
        <w:t xml:space="preserve"> it was necessary to move our flagship regatta to late August and schedule all races to take place on one day. We apologize for any inconvenience this has caused and know that some will be disappointed with these changes. We look forward to getting back to our usual regatta date and format in 2026.</w:t>
      </w:r>
    </w:p>
    <w:p w14:paraId="0000003C" w14:textId="77777777" w:rsidR="00C92885" w:rsidRDefault="00C92885">
      <w:pPr>
        <w:spacing w:line="300" w:lineRule="auto"/>
        <w:jc w:val="both"/>
        <w:rPr>
          <w:rFonts w:ascii="Calibri" w:eastAsia="Calibri" w:hAnsi="Calibri" w:cs="Calibri"/>
          <w:sz w:val="22"/>
          <w:szCs w:val="22"/>
        </w:rPr>
      </w:pPr>
    </w:p>
    <w:p w14:paraId="0000003D" w14:textId="4ED5D8A6" w:rsidR="00C92885" w:rsidRDefault="00D6045A">
      <w:pPr>
        <w:spacing w:line="300" w:lineRule="auto"/>
        <w:jc w:val="both"/>
        <w:rPr>
          <w:rFonts w:ascii="Calibri" w:eastAsia="Calibri" w:hAnsi="Calibri" w:cs="Calibri"/>
          <w:sz w:val="22"/>
          <w:szCs w:val="22"/>
        </w:rPr>
      </w:pPr>
      <w:r>
        <w:rPr>
          <w:rFonts w:ascii="Calibri" w:eastAsia="Calibri" w:hAnsi="Calibri" w:cs="Calibri"/>
          <w:sz w:val="22"/>
          <w:szCs w:val="22"/>
        </w:rPr>
        <w:t xml:space="preserve">We hope you and your rowers are excited to race and can attend this regatta! All races will be 1000m and for events with a large number of entries, time trials will be used to determine seeding for finals. The Nova Scotia Sprints regatta will be running masters and ‘championship’ events for </w:t>
      </w:r>
      <w:r w:rsidR="0048394D">
        <w:rPr>
          <w:rFonts w:ascii="Calibri" w:eastAsia="Calibri" w:hAnsi="Calibri" w:cs="Calibri"/>
          <w:sz w:val="22"/>
          <w:szCs w:val="22"/>
        </w:rPr>
        <w:t>Under 19</w:t>
      </w:r>
      <w:r>
        <w:rPr>
          <w:rFonts w:ascii="Calibri" w:eastAsia="Calibri" w:hAnsi="Calibri" w:cs="Calibri"/>
          <w:sz w:val="22"/>
          <w:szCs w:val="22"/>
        </w:rPr>
        <w:t>, Under 23, and Senior competitors to increase the competition and quality of racing for all participants. Medals will be awarded to first place winners in A Finals and where applicable age group winners.</w:t>
      </w:r>
    </w:p>
    <w:p w14:paraId="0000003E" w14:textId="77777777" w:rsidR="00C92885" w:rsidRDefault="00C92885">
      <w:pPr>
        <w:spacing w:line="300" w:lineRule="auto"/>
        <w:jc w:val="both"/>
        <w:rPr>
          <w:rFonts w:ascii="Calibri" w:eastAsia="Calibri" w:hAnsi="Calibri" w:cs="Calibri"/>
          <w:sz w:val="22"/>
          <w:szCs w:val="22"/>
        </w:rPr>
      </w:pPr>
    </w:p>
    <w:p w14:paraId="0000003F" w14:textId="4B48AF29" w:rsidR="00C92885" w:rsidRDefault="00D6045A">
      <w:pPr>
        <w:spacing w:line="300" w:lineRule="auto"/>
        <w:jc w:val="both"/>
        <w:rPr>
          <w:rFonts w:ascii="Calibri" w:eastAsia="Calibri" w:hAnsi="Calibri" w:cs="Calibri"/>
          <w:b/>
          <w:sz w:val="22"/>
          <w:szCs w:val="22"/>
          <w:highlight w:val="magenta"/>
          <w:u w:val="single"/>
        </w:rPr>
      </w:pPr>
      <w:r>
        <w:rPr>
          <w:rFonts w:ascii="Calibri" w:eastAsia="Calibri" w:hAnsi="Calibri" w:cs="Calibri"/>
          <w:sz w:val="22"/>
          <w:szCs w:val="22"/>
        </w:rPr>
        <w:t xml:space="preserve">We encourage family, friends, former rowers and those who have never seen rowing to come out and watch the event, and Row Nova Scotia is always looking for new volunteers to help out with timing and on the safety boats. No experience is needed. It is the best seat on the lake and a great way to give back to rowing. If you are interested in helping out in some capacity at the </w:t>
      </w:r>
      <w:r w:rsidR="00A1153A">
        <w:rPr>
          <w:rFonts w:ascii="Calibri" w:eastAsia="Calibri" w:hAnsi="Calibri" w:cs="Calibri"/>
          <w:sz w:val="22"/>
          <w:szCs w:val="22"/>
        </w:rPr>
        <w:t>regatta,</w:t>
      </w:r>
      <w:r>
        <w:rPr>
          <w:rFonts w:ascii="Calibri" w:eastAsia="Calibri" w:hAnsi="Calibri" w:cs="Calibri"/>
          <w:sz w:val="22"/>
          <w:szCs w:val="22"/>
        </w:rPr>
        <w:t xml:space="preserve"> please sign up using the following link: </w:t>
      </w:r>
      <w:hyperlink r:id="rId16">
        <w:r>
          <w:rPr>
            <w:rFonts w:ascii="Calibri" w:eastAsia="Calibri" w:hAnsi="Calibri" w:cs="Calibri"/>
            <w:color w:val="1155CC"/>
            <w:sz w:val="22"/>
            <w:szCs w:val="22"/>
            <w:u w:val="single"/>
          </w:rPr>
          <w:t>https://www.signupgenius.com/go/5080F45A9A82CA6FB6-57520929-2025</w:t>
        </w:r>
      </w:hyperlink>
      <w:r>
        <w:rPr>
          <w:rFonts w:ascii="Calibri" w:eastAsia="Calibri" w:hAnsi="Calibri" w:cs="Calibri"/>
          <w:sz w:val="22"/>
          <w:szCs w:val="22"/>
        </w:rPr>
        <w:t xml:space="preserve"> </w:t>
      </w:r>
    </w:p>
    <w:p w14:paraId="00000040" w14:textId="77777777" w:rsidR="00C92885" w:rsidRDefault="00C92885">
      <w:pPr>
        <w:spacing w:line="300" w:lineRule="auto"/>
        <w:jc w:val="both"/>
        <w:rPr>
          <w:rFonts w:ascii="Calibri" w:eastAsia="Calibri" w:hAnsi="Calibri" w:cs="Calibri"/>
          <w:sz w:val="22"/>
          <w:szCs w:val="22"/>
        </w:rPr>
      </w:pPr>
    </w:p>
    <w:p w14:paraId="00000041" w14:textId="77777777" w:rsidR="00C92885" w:rsidRDefault="00D6045A">
      <w:pPr>
        <w:spacing w:line="300" w:lineRule="auto"/>
        <w:jc w:val="both"/>
        <w:rPr>
          <w:rFonts w:ascii="Calibri" w:eastAsia="Calibri" w:hAnsi="Calibri" w:cs="Calibri"/>
          <w:sz w:val="22"/>
          <w:szCs w:val="22"/>
        </w:rPr>
      </w:pPr>
      <w:r>
        <w:rPr>
          <w:rFonts w:ascii="Calibri" w:eastAsia="Calibri" w:hAnsi="Calibri" w:cs="Calibri"/>
          <w:sz w:val="22"/>
          <w:szCs w:val="22"/>
        </w:rPr>
        <w:t>Sincerely,</w:t>
      </w:r>
    </w:p>
    <w:p w14:paraId="00000042" w14:textId="77777777" w:rsidR="00C92885" w:rsidRDefault="00C92885">
      <w:pPr>
        <w:spacing w:line="300" w:lineRule="auto"/>
        <w:jc w:val="both"/>
        <w:rPr>
          <w:rFonts w:ascii="Calibri" w:eastAsia="Calibri" w:hAnsi="Calibri" w:cs="Calibri"/>
          <w:sz w:val="22"/>
          <w:szCs w:val="22"/>
        </w:rPr>
      </w:pPr>
    </w:p>
    <w:p w14:paraId="00000043" w14:textId="77777777" w:rsidR="00C92885" w:rsidRDefault="00D6045A">
      <w:pPr>
        <w:spacing w:line="300" w:lineRule="auto"/>
        <w:jc w:val="both"/>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14:anchorId="0F59EBBA" wp14:editId="07B508E7">
            <wp:extent cx="2133600" cy="495046"/>
            <wp:effectExtent l="0" t="0" r="0" b="0"/>
            <wp:docPr id="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2133600" cy="495046"/>
                    </a:xfrm>
                    <a:prstGeom prst="rect">
                      <a:avLst/>
                    </a:prstGeom>
                    <a:ln/>
                  </pic:spPr>
                </pic:pic>
              </a:graphicData>
            </a:graphic>
          </wp:inline>
        </w:drawing>
      </w:r>
    </w:p>
    <w:p w14:paraId="00000044" w14:textId="77777777" w:rsidR="00C92885" w:rsidRDefault="00D6045A">
      <w:pPr>
        <w:spacing w:line="300" w:lineRule="auto"/>
        <w:jc w:val="both"/>
        <w:rPr>
          <w:rFonts w:ascii="Calibri" w:eastAsia="Calibri" w:hAnsi="Calibri" w:cs="Calibri"/>
          <w:sz w:val="22"/>
          <w:szCs w:val="22"/>
        </w:rPr>
      </w:pPr>
      <w:r>
        <w:rPr>
          <w:rFonts w:ascii="Calibri" w:eastAsia="Calibri" w:hAnsi="Calibri" w:cs="Calibri"/>
          <w:sz w:val="22"/>
          <w:szCs w:val="22"/>
        </w:rPr>
        <w:t>Row Nova Scotia</w:t>
      </w:r>
    </w:p>
    <w:p w14:paraId="00000045" w14:textId="77777777" w:rsidR="00C92885" w:rsidRDefault="00C92885">
      <w:pPr>
        <w:spacing w:line="360" w:lineRule="auto"/>
        <w:jc w:val="both"/>
        <w:rPr>
          <w:rFonts w:ascii="Calibri" w:eastAsia="Calibri" w:hAnsi="Calibri" w:cs="Calibri"/>
          <w:b/>
          <w:color w:val="3C4043"/>
          <w:sz w:val="22"/>
          <w:szCs w:val="22"/>
          <w:highlight w:val="white"/>
        </w:rPr>
      </w:pPr>
    </w:p>
    <w:p w14:paraId="00000046" w14:textId="77777777" w:rsidR="00C92885" w:rsidRDefault="00C92885">
      <w:pPr>
        <w:spacing w:line="360" w:lineRule="auto"/>
        <w:jc w:val="both"/>
        <w:rPr>
          <w:rFonts w:ascii="Calibri" w:eastAsia="Calibri" w:hAnsi="Calibri" w:cs="Calibri"/>
          <w:b/>
          <w:color w:val="3C4043"/>
          <w:sz w:val="22"/>
          <w:szCs w:val="22"/>
          <w:highlight w:val="white"/>
        </w:rPr>
      </w:pPr>
    </w:p>
    <w:p w14:paraId="00000047" w14:textId="77777777" w:rsidR="00C92885" w:rsidRDefault="00C92885">
      <w:pPr>
        <w:spacing w:line="360" w:lineRule="auto"/>
        <w:jc w:val="both"/>
        <w:rPr>
          <w:rFonts w:ascii="Calibri" w:eastAsia="Calibri" w:hAnsi="Calibri" w:cs="Calibri"/>
          <w:b/>
          <w:color w:val="3C4043"/>
          <w:sz w:val="22"/>
          <w:szCs w:val="22"/>
          <w:highlight w:val="white"/>
        </w:rPr>
      </w:pPr>
    </w:p>
    <w:p w14:paraId="00000048" w14:textId="77777777" w:rsidR="00C92885" w:rsidRDefault="00C92885">
      <w:pPr>
        <w:spacing w:line="360" w:lineRule="auto"/>
        <w:jc w:val="both"/>
        <w:rPr>
          <w:rFonts w:ascii="Calibri" w:eastAsia="Calibri" w:hAnsi="Calibri" w:cs="Calibri"/>
          <w:b/>
          <w:color w:val="3C4043"/>
          <w:sz w:val="22"/>
          <w:szCs w:val="22"/>
          <w:highlight w:val="white"/>
        </w:rPr>
      </w:pPr>
    </w:p>
    <w:p w14:paraId="00000049" w14:textId="77777777" w:rsidR="00C92885" w:rsidRDefault="00C92885">
      <w:pPr>
        <w:spacing w:line="360" w:lineRule="auto"/>
        <w:jc w:val="both"/>
        <w:rPr>
          <w:rFonts w:ascii="Calibri" w:eastAsia="Calibri" w:hAnsi="Calibri" w:cs="Calibri"/>
          <w:b/>
          <w:color w:val="3C4043"/>
          <w:sz w:val="22"/>
          <w:szCs w:val="22"/>
          <w:highlight w:val="white"/>
        </w:rPr>
      </w:pPr>
    </w:p>
    <w:p w14:paraId="0000004A" w14:textId="77777777" w:rsidR="00C92885" w:rsidRDefault="00C92885">
      <w:pPr>
        <w:spacing w:line="360" w:lineRule="auto"/>
        <w:jc w:val="both"/>
        <w:rPr>
          <w:rFonts w:ascii="Calibri" w:eastAsia="Calibri" w:hAnsi="Calibri" w:cs="Calibri"/>
          <w:b/>
          <w:color w:val="3C4043"/>
          <w:sz w:val="22"/>
          <w:szCs w:val="22"/>
          <w:highlight w:val="white"/>
        </w:rPr>
      </w:pPr>
    </w:p>
    <w:p w14:paraId="0000004B" w14:textId="77777777" w:rsidR="00C92885" w:rsidRDefault="00C92885">
      <w:pPr>
        <w:spacing w:line="360" w:lineRule="auto"/>
        <w:jc w:val="both"/>
        <w:rPr>
          <w:rFonts w:ascii="Calibri" w:eastAsia="Calibri" w:hAnsi="Calibri" w:cs="Calibri"/>
          <w:b/>
          <w:color w:val="3C4043"/>
          <w:sz w:val="22"/>
          <w:szCs w:val="22"/>
          <w:highlight w:val="white"/>
        </w:rPr>
      </w:pPr>
    </w:p>
    <w:p w14:paraId="0000004C" w14:textId="77777777" w:rsidR="00C92885" w:rsidRDefault="00C92885">
      <w:pPr>
        <w:jc w:val="center"/>
        <w:rPr>
          <w:rFonts w:ascii="Calibri" w:eastAsia="Calibri" w:hAnsi="Calibri" w:cs="Calibri"/>
          <w:b/>
          <w:i/>
          <w:sz w:val="44"/>
          <w:szCs w:val="44"/>
        </w:rPr>
      </w:pPr>
    </w:p>
    <w:p w14:paraId="0000004D" w14:textId="77777777" w:rsidR="00C92885" w:rsidRDefault="00C92885">
      <w:pPr>
        <w:rPr>
          <w:rFonts w:ascii="Calibri" w:eastAsia="Calibri" w:hAnsi="Calibri" w:cs="Calibri"/>
          <w:b/>
          <w:i/>
          <w:sz w:val="44"/>
          <w:szCs w:val="44"/>
        </w:rPr>
      </w:pPr>
    </w:p>
    <w:p w14:paraId="0000004E" w14:textId="77777777" w:rsidR="00C92885" w:rsidRDefault="00C92885">
      <w:pPr>
        <w:jc w:val="center"/>
        <w:rPr>
          <w:rFonts w:ascii="Calibri" w:eastAsia="Calibri" w:hAnsi="Calibri" w:cs="Calibri"/>
          <w:b/>
          <w:sz w:val="44"/>
          <w:szCs w:val="44"/>
        </w:rPr>
      </w:pPr>
    </w:p>
    <w:p w14:paraId="0000004F" w14:textId="77777777" w:rsidR="00C92885" w:rsidRDefault="00000000">
      <w:pPr>
        <w:jc w:val="center"/>
        <w:rPr>
          <w:rFonts w:ascii="Calibri" w:eastAsia="Calibri" w:hAnsi="Calibri" w:cs="Calibri"/>
          <w:b/>
          <w:sz w:val="44"/>
          <w:szCs w:val="44"/>
        </w:rPr>
      </w:pPr>
      <w:sdt>
        <w:sdtPr>
          <w:tag w:val="goog_rdk_165"/>
          <w:id w:val="1734431001"/>
        </w:sdtPr>
        <w:sdtContent/>
      </w:sdt>
      <w:sdt>
        <w:sdtPr>
          <w:tag w:val="goog_rdk_184"/>
          <w:id w:val="2094581001"/>
        </w:sdtPr>
        <w:sdtContent/>
      </w:sdt>
      <w:sdt>
        <w:sdtPr>
          <w:tag w:val="goog_rdk_193"/>
          <w:id w:val="1294175315"/>
        </w:sdtPr>
        <w:sdtContent/>
      </w:sdt>
      <w:sdt>
        <w:sdtPr>
          <w:tag w:val="goog_rdk_214"/>
          <w:id w:val="-1500347256"/>
        </w:sdtPr>
        <w:sdtContent/>
      </w:sdt>
      <w:sdt>
        <w:sdtPr>
          <w:tag w:val="goog_rdk_236"/>
          <w:id w:val="-1481454724"/>
        </w:sdtPr>
        <w:sdtContent/>
      </w:sdt>
      <w:sdt>
        <w:sdtPr>
          <w:tag w:val="goog_rdk_261"/>
          <w:id w:val="-904611618"/>
        </w:sdtPr>
        <w:sdtContent/>
      </w:sdt>
      <w:sdt>
        <w:sdtPr>
          <w:tag w:val="goog_rdk_287"/>
          <w:id w:val="-1890411098"/>
        </w:sdtPr>
        <w:sdtContent/>
      </w:sdt>
      <w:sdt>
        <w:sdtPr>
          <w:tag w:val="goog_rdk_315"/>
          <w:id w:val="1182405056"/>
        </w:sdtPr>
        <w:sdtContent/>
      </w:sdt>
      <w:sdt>
        <w:sdtPr>
          <w:tag w:val="goog_rdk_344"/>
          <w:id w:val="1098052200"/>
        </w:sdtPr>
        <w:sdtContent/>
      </w:sdt>
      <w:sdt>
        <w:sdtPr>
          <w:tag w:val="goog_rdk_372"/>
          <w:id w:val="-11686410"/>
        </w:sdtPr>
        <w:sdtContent/>
      </w:sdt>
      <w:r w:rsidR="00D6045A">
        <w:rPr>
          <w:rFonts w:ascii="Calibri" w:eastAsia="Calibri" w:hAnsi="Calibri" w:cs="Calibri"/>
          <w:b/>
          <w:sz w:val="44"/>
          <w:szCs w:val="44"/>
        </w:rPr>
        <w:t>2025 Nova Scotia Sprints Events</w:t>
      </w:r>
    </w:p>
    <w:p w14:paraId="00000050" w14:textId="77777777" w:rsidR="00C92885" w:rsidRDefault="00D6045A">
      <w:pPr>
        <w:jc w:val="center"/>
        <w:rPr>
          <w:rFonts w:ascii="Calibri" w:eastAsia="Calibri" w:hAnsi="Calibri" w:cs="Calibri"/>
          <w:b/>
        </w:rPr>
      </w:pPr>
      <w:r>
        <w:rPr>
          <w:rFonts w:ascii="Calibri" w:eastAsia="Calibri" w:hAnsi="Calibri" w:cs="Calibri"/>
          <w:b/>
        </w:rPr>
        <w:t>* Proposed schedule only and may change depending on number of entries.</w:t>
      </w:r>
    </w:p>
    <w:p w14:paraId="00000051" w14:textId="77777777" w:rsidR="00C92885" w:rsidRDefault="00C92885">
      <w:pPr>
        <w:jc w:val="center"/>
        <w:rPr>
          <w:rFonts w:ascii="Calibri" w:eastAsia="Calibri" w:hAnsi="Calibri" w:cs="Calibri"/>
          <w:b/>
          <w:sz w:val="22"/>
          <w:szCs w:val="22"/>
          <w:u w:val="single"/>
        </w:rPr>
      </w:pPr>
    </w:p>
    <w:tbl>
      <w:tblPr>
        <w:tblStyle w:val="afd"/>
        <w:tblW w:w="9120" w:type="dxa"/>
        <w:tblInd w:w="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7965"/>
      </w:tblGrid>
      <w:tr w:rsidR="00C92885" w14:paraId="2D2D5D2F" w14:textId="77777777">
        <w:trPr>
          <w:trHeight w:val="288"/>
        </w:trPr>
        <w:tc>
          <w:tcPr>
            <w:tcW w:w="1155" w:type="dxa"/>
            <w:vAlign w:val="bottom"/>
          </w:tcPr>
          <w:p w14:paraId="00000052" w14:textId="77777777" w:rsidR="00C92885" w:rsidRDefault="00D6045A">
            <w:pPr>
              <w:rPr>
                <w:rFonts w:ascii="Calibri" w:eastAsia="Calibri" w:hAnsi="Calibri" w:cs="Calibri"/>
                <w:b/>
                <w:sz w:val="22"/>
                <w:szCs w:val="22"/>
              </w:rPr>
            </w:pPr>
            <w:r>
              <w:rPr>
                <w:rFonts w:ascii="Calibri" w:eastAsia="Calibri" w:hAnsi="Calibri" w:cs="Calibri"/>
                <w:b/>
                <w:sz w:val="22"/>
                <w:szCs w:val="22"/>
              </w:rPr>
              <w:t>Event #</w:t>
            </w:r>
          </w:p>
        </w:tc>
        <w:tc>
          <w:tcPr>
            <w:tcW w:w="7965" w:type="dxa"/>
            <w:vAlign w:val="bottom"/>
          </w:tcPr>
          <w:p w14:paraId="00000053" w14:textId="77777777" w:rsidR="00C92885" w:rsidRDefault="00D6045A">
            <w:pPr>
              <w:rPr>
                <w:rFonts w:ascii="Calibri" w:eastAsia="Calibri" w:hAnsi="Calibri" w:cs="Calibri"/>
                <w:b/>
                <w:sz w:val="22"/>
                <w:szCs w:val="22"/>
              </w:rPr>
            </w:pPr>
            <w:r>
              <w:rPr>
                <w:rFonts w:ascii="Calibri" w:eastAsia="Calibri" w:hAnsi="Calibri" w:cs="Calibri"/>
                <w:b/>
                <w:sz w:val="22"/>
                <w:szCs w:val="22"/>
              </w:rPr>
              <w:t>Saturday, August 30, 2025</w:t>
            </w:r>
          </w:p>
        </w:tc>
      </w:tr>
      <w:tr w:rsidR="00C92885" w14:paraId="405C93D7" w14:textId="77777777">
        <w:trPr>
          <w:trHeight w:val="288"/>
        </w:trPr>
        <w:tc>
          <w:tcPr>
            <w:tcW w:w="1155" w:type="dxa"/>
            <w:vAlign w:val="bottom"/>
          </w:tcPr>
          <w:p w14:paraId="00000054"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w:t>
            </w:r>
          </w:p>
        </w:tc>
        <w:tc>
          <w:tcPr>
            <w:tcW w:w="7965" w:type="dxa"/>
            <w:vAlign w:val="bottom"/>
          </w:tcPr>
          <w:p w14:paraId="00000055" w14:textId="77777777" w:rsidR="00C92885" w:rsidRDefault="00D6045A">
            <w:pPr>
              <w:rPr>
                <w:rFonts w:ascii="Calibri" w:eastAsia="Calibri" w:hAnsi="Calibri" w:cs="Calibri"/>
                <w:sz w:val="22"/>
                <w:szCs w:val="22"/>
              </w:rPr>
            </w:pPr>
            <w:r>
              <w:rPr>
                <w:rFonts w:ascii="Calibri" w:eastAsia="Calibri" w:hAnsi="Calibri" w:cs="Calibri"/>
                <w:sz w:val="22"/>
                <w:szCs w:val="22"/>
              </w:rPr>
              <w:t>Men’s Champ 1x</w:t>
            </w:r>
          </w:p>
        </w:tc>
      </w:tr>
      <w:tr w:rsidR="00C92885" w14:paraId="3AA068B0" w14:textId="77777777">
        <w:trPr>
          <w:trHeight w:val="288"/>
        </w:trPr>
        <w:tc>
          <w:tcPr>
            <w:tcW w:w="1155" w:type="dxa"/>
            <w:vAlign w:val="bottom"/>
          </w:tcPr>
          <w:p w14:paraId="00000056"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w:t>
            </w:r>
          </w:p>
        </w:tc>
        <w:tc>
          <w:tcPr>
            <w:tcW w:w="7965" w:type="dxa"/>
            <w:vAlign w:val="bottom"/>
          </w:tcPr>
          <w:p w14:paraId="00000057" w14:textId="77777777" w:rsidR="00C92885" w:rsidRDefault="00D6045A">
            <w:pPr>
              <w:rPr>
                <w:rFonts w:ascii="Calibri" w:eastAsia="Calibri" w:hAnsi="Calibri" w:cs="Calibri"/>
                <w:sz w:val="22"/>
                <w:szCs w:val="22"/>
              </w:rPr>
            </w:pPr>
            <w:r>
              <w:rPr>
                <w:rFonts w:ascii="Calibri" w:eastAsia="Calibri" w:hAnsi="Calibri" w:cs="Calibri"/>
                <w:sz w:val="22"/>
                <w:szCs w:val="22"/>
              </w:rPr>
              <w:t>Women’s Champ 2x</w:t>
            </w:r>
          </w:p>
        </w:tc>
      </w:tr>
      <w:tr w:rsidR="00C92885" w14:paraId="36DCE9A7" w14:textId="77777777">
        <w:trPr>
          <w:trHeight w:val="288"/>
        </w:trPr>
        <w:tc>
          <w:tcPr>
            <w:tcW w:w="1155" w:type="dxa"/>
            <w:vAlign w:val="bottom"/>
          </w:tcPr>
          <w:p w14:paraId="00000058"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3</w:t>
            </w:r>
          </w:p>
        </w:tc>
        <w:tc>
          <w:tcPr>
            <w:tcW w:w="7965" w:type="dxa"/>
            <w:vAlign w:val="bottom"/>
          </w:tcPr>
          <w:p w14:paraId="00000059" w14:textId="77777777" w:rsidR="00C92885" w:rsidRDefault="00D6045A">
            <w:pPr>
              <w:rPr>
                <w:rFonts w:ascii="Calibri" w:eastAsia="Calibri" w:hAnsi="Calibri" w:cs="Calibri"/>
                <w:sz w:val="22"/>
                <w:szCs w:val="22"/>
              </w:rPr>
            </w:pPr>
            <w:r>
              <w:rPr>
                <w:rFonts w:ascii="Calibri" w:eastAsia="Calibri" w:hAnsi="Calibri" w:cs="Calibri"/>
                <w:sz w:val="22"/>
                <w:szCs w:val="22"/>
              </w:rPr>
              <w:t>Men’s Masters 4x</w:t>
            </w:r>
          </w:p>
        </w:tc>
      </w:tr>
      <w:tr w:rsidR="00C92885" w14:paraId="53FC6A9B" w14:textId="77777777">
        <w:trPr>
          <w:trHeight w:val="288"/>
        </w:trPr>
        <w:tc>
          <w:tcPr>
            <w:tcW w:w="1155" w:type="dxa"/>
            <w:vAlign w:val="bottom"/>
          </w:tcPr>
          <w:p w14:paraId="0000005A" w14:textId="77777777" w:rsidR="00C92885" w:rsidRDefault="00D6045A">
            <w:pPr>
              <w:jc w:val="center"/>
              <w:rPr>
                <w:rFonts w:ascii="Calibri" w:eastAsia="Calibri" w:hAnsi="Calibri" w:cs="Calibri"/>
                <w:b/>
                <w:sz w:val="22"/>
                <w:szCs w:val="22"/>
                <w:highlight w:val="yellow"/>
              </w:rPr>
            </w:pPr>
            <w:r>
              <w:rPr>
                <w:rFonts w:ascii="Calibri" w:eastAsia="Calibri" w:hAnsi="Calibri" w:cs="Calibri"/>
                <w:b/>
                <w:sz w:val="22"/>
                <w:szCs w:val="22"/>
              </w:rPr>
              <w:t>4</w:t>
            </w:r>
          </w:p>
        </w:tc>
        <w:tc>
          <w:tcPr>
            <w:tcW w:w="7965" w:type="dxa"/>
            <w:vAlign w:val="bottom"/>
          </w:tcPr>
          <w:p w14:paraId="0000005B" w14:textId="77777777" w:rsidR="00C92885" w:rsidRDefault="00D6045A">
            <w:pPr>
              <w:rPr>
                <w:rFonts w:ascii="Calibri" w:eastAsia="Calibri" w:hAnsi="Calibri" w:cs="Calibri"/>
                <w:sz w:val="22"/>
                <w:szCs w:val="22"/>
              </w:rPr>
            </w:pPr>
            <w:r>
              <w:rPr>
                <w:rFonts w:ascii="Calibri" w:eastAsia="Calibri" w:hAnsi="Calibri" w:cs="Calibri"/>
                <w:sz w:val="22"/>
                <w:szCs w:val="22"/>
              </w:rPr>
              <w:t>Women’s Masters 8+</w:t>
            </w:r>
          </w:p>
        </w:tc>
      </w:tr>
      <w:tr w:rsidR="00C92885" w14:paraId="22ABFD27" w14:textId="77777777">
        <w:trPr>
          <w:trHeight w:val="288"/>
        </w:trPr>
        <w:tc>
          <w:tcPr>
            <w:tcW w:w="1155" w:type="dxa"/>
            <w:vAlign w:val="bottom"/>
          </w:tcPr>
          <w:p w14:paraId="0000005C"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5</w:t>
            </w:r>
          </w:p>
        </w:tc>
        <w:tc>
          <w:tcPr>
            <w:tcW w:w="7965" w:type="dxa"/>
            <w:vAlign w:val="bottom"/>
          </w:tcPr>
          <w:p w14:paraId="0000005D" w14:textId="77777777" w:rsidR="00C92885" w:rsidRDefault="00000000">
            <w:pPr>
              <w:rPr>
                <w:rFonts w:ascii="Calibri" w:eastAsia="Calibri" w:hAnsi="Calibri" w:cs="Calibri"/>
                <w:sz w:val="22"/>
                <w:szCs w:val="22"/>
              </w:rPr>
            </w:pPr>
            <w:sdt>
              <w:sdtPr>
                <w:tag w:val="goog_rdk_38"/>
                <w:id w:val="723873235"/>
              </w:sdtPr>
              <w:sdtContent/>
            </w:sdt>
            <w:sdt>
              <w:sdtPr>
                <w:tag w:val="goog_rdk_47"/>
                <w:id w:val="-1995095604"/>
              </w:sdtPr>
              <w:sdtContent/>
            </w:sdt>
            <w:sdt>
              <w:sdtPr>
                <w:tag w:val="goog_rdk_48"/>
                <w:id w:val="-1840919349"/>
              </w:sdtPr>
              <w:sdtContent/>
            </w:sdt>
            <w:sdt>
              <w:sdtPr>
                <w:tag w:val="goog_rdk_57"/>
                <w:id w:val="-172188457"/>
              </w:sdtPr>
              <w:sdtContent/>
            </w:sdt>
            <w:sdt>
              <w:sdtPr>
                <w:tag w:val="goog_rdk_58"/>
                <w:id w:val="1293252668"/>
              </w:sdtPr>
              <w:sdtContent/>
            </w:sdt>
            <w:sdt>
              <w:sdtPr>
                <w:tag w:val="goog_rdk_69"/>
                <w:id w:val="-59867119"/>
              </w:sdtPr>
              <w:sdtContent/>
            </w:sdt>
            <w:sdt>
              <w:sdtPr>
                <w:tag w:val="goog_rdk_70"/>
                <w:id w:val="1749234573"/>
              </w:sdtPr>
              <w:sdtContent/>
            </w:sdt>
            <w:sdt>
              <w:sdtPr>
                <w:tag w:val="goog_rdk_82"/>
                <w:id w:val="-109522029"/>
              </w:sdtPr>
              <w:sdtContent/>
            </w:sdt>
            <w:sdt>
              <w:sdtPr>
                <w:tag w:val="goog_rdk_83"/>
                <w:id w:val="674616458"/>
              </w:sdtPr>
              <w:sdtContent/>
            </w:sdt>
            <w:sdt>
              <w:sdtPr>
                <w:tag w:val="goog_rdk_95"/>
                <w:id w:val="632217396"/>
              </w:sdtPr>
              <w:sdtContent/>
            </w:sdt>
            <w:sdt>
              <w:sdtPr>
                <w:tag w:val="goog_rdk_96"/>
                <w:id w:val="813294064"/>
              </w:sdtPr>
              <w:sdtContent/>
            </w:sdt>
            <w:sdt>
              <w:sdtPr>
                <w:tag w:val="goog_rdk_109"/>
                <w:id w:val="377979636"/>
              </w:sdtPr>
              <w:sdtContent/>
            </w:sdt>
            <w:sdt>
              <w:sdtPr>
                <w:tag w:val="goog_rdk_110"/>
                <w:id w:val="455687615"/>
              </w:sdtPr>
              <w:sdtContent/>
            </w:sdt>
            <w:sdt>
              <w:sdtPr>
                <w:tag w:val="goog_rdk_124"/>
                <w:id w:val="412755271"/>
              </w:sdtPr>
              <w:sdtContent/>
            </w:sdt>
            <w:sdt>
              <w:sdtPr>
                <w:tag w:val="goog_rdk_125"/>
                <w:id w:val="1972160319"/>
              </w:sdtPr>
              <w:sdtContent/>
            </w:sdt>
            <w:sdt>
              <w:sdtPr>
                <w:tag w:val="goog_rdk_142"/>
                <w:id w:val="649946690"/>
              </w:sdtPr>
              <w:sdtContent/>
            </w:sdt>
            <w:sdt>
              <w:sdtPr>
                <w:tag w:val="goog_rdk_143"/>
                <w:id w:val="954141248"/>
              </w:sdtPr>
              <w:sdtContent/>
            </w:sdt>
            <w:sdt>
              <w:sdtPr>
                <w:tag w:val="goog_rdk_160"/>
                <w:id w:val="-2007901470"/>
              </w:sdtPr>
              <w:sdtContent/>
            </w:sdt>
            <w:sdt>
              <w:sdtPr>
                <w:tag w:val="goog_rdk_161"/>
                <w:id w:val="1820615413"/>
              </w:sdtPr>
              <w:sdtContent/>
            </w:sdt>
            <w:sdt>
              <w:sdtPr>
                <w:tag w:val="goog_rdk_179"/>
                <w:id w:val="-1336760206"/>
              </w:sdtPr>
              <w:sdtContent/>
            </w:sdt>
            <w:sdt>
              <w:sdtPr>
                <w:tag w:val="goog_rdk_180"/>
                <w:id w:val="2015498583"/>
              </w:sdtPr>
              <w:sdtContent/>
            </w:sdt>
            <w:sdt>
              <w:sdtPr>
                <w:tag w:val="goog_rdk_205"/>
                <w:id w:val="-2106805175"/>
              </w:sdtPr>
              <w:sdtContent/>
            </w:sdt>
            <w:sdt>
              <w:sdtPr>
                <w:tag w:val="goog_rdk_206"/>
                <w:id w:val="-1502580310"/>
              </w:sdtPr>
              <w:sdtContent/>
            </w:sdt>
            <w:sdt>
              <w:sdtPr>
                <w:tag w:val="goog_rdk_227"/>
                <w:id w:val="-802078021"/>
              </w:sdtPr>
              <w:sdtContent/>
            </w:sdt>
            <w:sdt>
              <w:sdtPr>
                <w:tag w:val="goog_rdk_228"/>
                <w:id w:val="1465154683"/>
              </w:sdtPr>
              <w:sdtContent/>
            </w:sdt>
            <w:sdt>
              <w:sdtPr>
                <w:tag w:val="goog_rdk_250"/>
                <w:id w:val="-441612798"/>
              </w:sdtPr>
              <w:sdtContent/>
            </w:sdt>
            <w:sdt>
              <w:sdtPr>
                <w:tag w:val="goog_rdk_251"/>
                <w:id w:val="1621649244"/>
              </w:sdtPr>
              <w:sdtContent/>
            </w:sdt>
            <w:sdt>
              <w:sdtPr>
                <w:tag w:val="goog_rdk_276"/>
                <w:id w:val="-1858343307"/>
              </w:sdtPr>
              <w:sdtContent/>
            </w:sdt>
            <w:sdt>
              <w:sdtPr>
                <w:tag w:val="goog_rdk_277"/>
                <w:id w:val="1527450220"/>
              </w:sdtPr>
              <w:sdtContent/>
            </w:sdt>
            <w:sdt>
              <w:sdtPr>
                <w:tag w:val="goog_rdk_302"/>
                <w:id w:val="459699985"/>
              </w:sdtPr>
              <w:sdtContent/>
            </w:sdt>
            <w:sdt>
              <w:sdtPr>
                <w:tag w:val="goog_rdk_303"/>
                <w:id w:val="870191587"/>
              </w:sdtPr>
              <w:sdtContent/>
            </w:sdt>
            <w:sdt>
              <w:sdtPr>
                <w:tag w:val="goog_rdk_331"/>
                <w:id w:val="-1936281105"/>
              </w:sdtPr>
              <w:sdtContent/>
            </w:sdt>
            <w:sdt>
              <w:sdtPr>
                <w:tag w:val="goog_rdk_332"/>
                <w:id w:val="2076155193"/>
              </w:sdtPr>
              <w:sdtContent/>
            </w:sdt>
            <w:sdt>
              <w:sdtPr>
                <w:tag w:val="goog_rdk_360"/>
                <w:id w:val="99001798"/>
              </w:sdtPr>
              <w:sdtContent/>
            </w:sdt>
            <w:sdt>
              <w:sdtPr>
                <w:tag w:val="goog_rdk_361"/>
                <w:id w:val="37019858"/>
              </w:sdtPr>
              <w:sdtContent/>
            </w:sdt>
            <w:sdt>
              <w:sdtPr>
                <w:tag w:val="goog_rdk_388"/>
                <w:id w:val="1421688206"/>
              </w:sdtPr>
              <w:sdtContent/>
            </w:sdt>
            <w:sdt>
              <w:sdtPr>
                <w:tag w:val="goog_rdk_389"/>
                <w:id w:val="-1066256388"/>
              </w:sdtPr>
              <w:sdtContent/>
            </w:sdt>
            <w:r w:rsidR="00D6045A">
              <w:rPr>
                <w:rFonts w:ascii="Calibri" w:eastAsia="Calibri" w:hAnsi="Calibri" w:cs="Calibri"/>
                <w:sz w:val="22"/>
                <w:szCs w:val="22"/>
              </w:rPr>
              <w:t>Men’s Champ 4+</w:t>
            </w:r>
          </w:p>
        </w:tc>
      </w:tr>
      <w:tr w:rsidR="00C92885" w14:paraId="0808D494" w14:textId="77777777">
        <w:trPr>
          <w:trHeight w:val="288"/>
        </w:trPr>
        <w:tc>
          <w:tcPr>
            <w:tcW w:w="1155" w:type="dxa"/>
            <w:vAlign w:val="bottom"/>
          </w:tcPr>
          <w:p w14:paraId="0000005E"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6</w:t>
            </w:r>
          </w:p>
        </w:tc>
        <w:tc>
          <w:tcPr>
            <w:tcW w:w="7965" w:type="dxa"/>
            <w:vAlign w:val="bottom"/>
          </w:tcPr>
          <w:p w14:paraId="0000005F" w14:textId="5DAE23E7" w:rsidR="00C92885" w:rsidRDefault="00000000">
            <w:pPr>
              <w:rPr>
                <w:rFonts w:ascii="Calibri" w:eastAsia="Calibri" w:hAnsi="Calibri" w:cs="Calibri"/>
                <w:sz w:val="22"/>
                <w:szCs w:val="22"/>
              </w:rPr>
            </w:pPr>
            <w:sdt>
              <w:sdtPr>
                <w:tag w:val="goog_rdk_112"/>
                <w:id w:val="1983270665"/>
              </w:sdtPr>
              <w:sdtContent/>
            </w:sdt>
            <w:sdt>
              <w:sdtPr>
                <w:tag w:val="goog_rdk_129"/>
                <w:id w:val="1342442294"/>
              </w:sdtPr>
              <w:sdtContent/>
            </w:sdt>
            <w:sdt>
              <w:sdtPr>
                <w:tag w:val="goog_rdk_147"/>
                <w:id w:val="1840571891"/>
              </w:sdtPr>
              <w:sdtContent/>
            </w:sdt>
            <w:sdt>
              <w:sdtPr>
                <w:tag w:val="goog_rdk_166"/>
                <w:id w:val="244857172"/>
              </w:sdtPr>
              <w:sdtContent/>
            </w:sdt>
            <w:sdt>
              <w:sdtPr>
                <w:tag w:val="goog_rdk_185"/>
                <w:id w:val="-1513062588"/>
              </w:sdtPr>
              <w:sdtContent/>
            </w:sdt>
            <w:sdt>
              <w:sdtPr>
                <w:tag w:val="goog_rdk_210"/>
                <w:id w:val="-1406135287"/>
              </w:sdtPr>
              <w:sdtContent/>
            </w:sdt>
            <w:sdt>
              <w:sdtPr>
                <w:tag w:val="goog_rdk_232"/>
                <w:id w:val="-695308418"/>
              </w:sdtPr>
              <w:sdtContent/>
            </w:sdt>
            <w:sdt>
              <w:sdtPr>
                <w:tag w:val="goog_rdk_256"/>
                <w:id w:val="-1884930061"/>
              </w:sdtPr>
              <w:sdtContent/>
            </w:sdt>
            <w:sdt>
              <w:sdtPr>
                <w:tag w:val="goog_rdk_282"/>
                <w:id w:val="-1928719390"/>
              </w:sdtPr>
              <w:sdtContent/>
            </w:sdt>
            <w:sdt>
              <w:sdtPr>
                <w:tag w:val="goog_rdk_308"/>
                <w:id w:val="349384719"/>
              </w:sdtPr>
              <w:sdtContent/>
            </w:sdt>
            <w:sdt>
              <w:sdtPr>
                <w:tag w:val="goog_rdk_337"/>
                <w:id w:val="-203103464"/>
              </w:sdtPr>
              <w:sdtContent/>
            </w:sdt>
            <w:sdt>
              <w:sdtPr>
                <w:tag w:val="goog_rdk_366"/>
                <w:id w:val="1773194188"/>
              </w:sdtPr>
              <w:sdtContent/>
            </w:sdt>
            <w:sdt>
              <w:sdtPr>
                <w:tag w:val="goog_rdk_394"/>
                <w:id w:val="-1136325697"/>
              </w:sdtPr>
              <w:sdtContent/>
            </w:sdt>
            <w:r w:rsidR="00D6045A">
              <w:rPr>
                <w:rFonts w:ascii="Calibri" w:eastAsia="Calibri" w:hAnsi="Calibri" w:cs="Calibri"/>
                <w:sz w:val="22"/>
                <w:szCs w:val="22"/>
              </w:rPr>
              <w:t>Para 1x</w:t>
            </w:r>
            <w:r w:rsidR="00771312">
              <w:rPr>
                <w:rFonts w:ascii="Calibri" w:eastAsia="Calibri" w:hAnsi="Calibri" w:cs="Calibri"/>
                <w:sz w:val="22"/>
                <w:szCs w:val="22"/>
              </w:rPr>
              <w:t xml:space="preserve"> (PR1 &amp; PR2)</w:t>
            </w:r>
          </w:p>
        </w:tc>
      </w:tr>
      <w:tr w:rsidR="00C92885" w14:paraId="55CFE53E" w14:textId="77777777">
        <w:trPr>
          <w:trHeight w:val="288"/>
        </w:trPr>
        <w:tc>
          <w:tcPr>
            <w:tcW w:w="1155" w:type="dxa"/>
            <w:vAlign w:val="bottom"/>
          </w:tcPr>
          <w:p w14:paraId="00000060"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7</w:t>
            </w:r>
          </w:p>
        </w:tc>
        <w:tc>
          <w:tcPr>
            <w:tcW w:w="7965" w:type="dxa"/>
            <w:vAlign w:val="bottom"/>
          </w:tcPr>
          <w:p w14:paraId="00000061" w14:textId="77777777" w:rsidR="00C92885" w:rsidRDefault="00D6045A">
            <w:pPr>
              <w:rPr>
                <w:rFonts w:ascii="Calibri" w:eastAsia="Calibri" w:hAnsi="Calibri" w:cs="Calibri"/>
                <w:sz w:val="22"/>
                <w:szCs w:val="22"/>
                <w:highlight w:val="yellow"/>
              </w:rPr>
            </w:pPr>
            <w:r>
              <w:rPr>
                <w:rFonts w:ascii="Calibri" w:eastAsia="Calibri" w:hAnsi="Calibri" w:cs="Calibri"/>
                <w:sz w:val="22"/>
                <w:szCs w:val="22"/>
              </w:rPr>
              <w:t>Men’s Novice 2x</w:t>
            </w:r>
          </w:p>
        </w:tc>
      </w:tr>
      <w:tr w:rsidR="00C92885" w14:paraId="239A4D33" w14:textId="77777777">
        <w:trPr>
          <w:trHeight w:val="288"/>
        </w:trPr>
        <w:tc>
          <w:tcPr>
            <w:tcW w:w="1155" w:type="dxa"/>
            <w:vAlign w:val="bottom"/>
          </w:tcPr>
          <w:p w14:paraId="00000062"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8</w:t>
            </w:r>
          </w:p>
        </w:tc>
        <w:tc>
          <w:tcPr>
            <w:tcW w:w="7965" w:type="dxa"/>
            <w:vAlign w:val="bottom"/>
          </w:tcPr>
          <w:p w14:paraId="00000063" w14:textId="77777777" w:rsidR="00C92885" w:rsidRDefault="00D6045A">
            <w:pPr>
              <w:rPr>
                <w:rFonts w:ascii="Calibri" w:eastAsia="Calibri" w:hAnsi="Calibri" w:cs="Calibri"/>
                <w:sz w:val="22"/>
                <w:szCs w:val="22"/>
              </w:rPr>
            </w:pPr>
            <w:r>
              <w:rPr>
                <w:rFonts w:ascii="Calibri" w:eastAsia="Calibri" w:hAnsi="Calibri" w:cs="Calibri"/>
                <w:sz w:val="22"/>
                <w:szCs w:val="22"/>
              </w:rPr>
              <w:t>Women’s Novice 4x</w:t>
            </w:r>
          </w:p>
        </w:tc>
      </w:tr>
      <w:tr w:rsidR="00C92885" w14:paraId="7190508D" w14:textId="77777777">
        <w:trPr>
          <w:trHeight w:val="288"/>
        </w:trPr>
        <w:tc>
          <w:tcPr>
            <w:tcW w:w="1155" w:type="dxa"/>
            <w:vAlign w:val="bottom"/>
          </w:tcPr>
          <w:p w14:paraId="00000064"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9</w:t>
            </w:r>
          </w:p>
        </w:tc>
        <w:tc>
          <w:tcPr>
            <w:tcW w:w="7965" w:type="dxa"/>
            <w:vAlign w:val="bottom"/>
          </w:tcPr>
          <w:p w14:paraId="00000065"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Men’s Champ 2x </w:t>
            </w:r>
          </w:p>
        </w:tc>
      </w:tr>
      <w:tr w:rsidR="00C92885" w14:paraId="486F25D0" w14:textId="77777777">
        <w:trPr>
          <w:trHeight w:val="288"/>
        </w:trPr>
        <w:tc>
          <w:tcPr>
            <w:tcW w:w="1155" w:type="dxa"/>
            <w:vAlign w:val="bottom"/>
          </w:tcPr>
          <w:p w14:paraId="00000066"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10</w:t>
            </w:r>
          </w:p>
        </w:tc>
        <w:tc>
          <w:tcPr>
            <w:tcW w:w="7965" w:type="dxa"/>
            <w:vAlign w:val="bottom"/>
          </w:tcPr>
          <w:p w14:paraId="00000067" w14:textId="77777777" w:rsidR="00C92885" w:rsidRDefault="00D6045A">
            <w:pPr>
              <w:rPr>
                <w:rFonts w:ascii="Calibri" w:eastAsia="Calibri" w:hAnsi="Calibri" w:cs="Calibri"/>
                <w:sz w:val="22"/>
                <w:szCs w:val="22"/>
              </w:rPr>
            </w:pPr>
            <w:r>
              <w:rPr>
                <w:rFonts w:ascii="Calibri" w:eastAsia="Calibri" w:hAnsi="Calibri" w:cs="Calibri"/>
                <w:sz w:val="22"/>
                <w:szCs w:val="22"/>
              </w:rPr>
              <w:t>Women’s Champ 1x</w:t>
            </w:r>
          </w:p>
        </w:tc>
      </w:tr>
      <w:tr w:rsidR="00C92885" w14:paraId="6B0A6850" w14:textId="77777777">
        <w:trPr>
          <w:trHeight w:val="288"/>
        </w:trPr>
        <w:tc>
          <w:tcPr>
            <w:tcW w:w="1155" w:type="dxa"/>
            <w:vAlign w:val="bottom"/>
          </w:tcPr>
          <w:p w14:paraId="00000068"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11</w:t>
            </w:r>
          </w:p>
        </w:tc>
        <w:tc>
          <w:tcPr>
            <w:tcW w:w="7965" w:type="dxa"/>
            <w:vAlign w:val="bottom"/>
          </w:tcPr>
          <w:p w14:paraId="00000069" w14:textId="77777777" w:rsidR="00C92885" w:rsidRDefault="00D6045A">
            <w:pPr>
              <w:rPr>
                <w:rFonts w:ascii="Calibri" w:eastAsia="Calibri" w:hAnsi="Calibri" w:cs="Calibri"/>
                <w:sz w:val="22"/>
                <w:szCs w:val="22"/>
                <w:highlight w:val="yellow"/>
              </w:rPr>
            </w:pPr>
            <w:r>
              <w:rPr>
                <w:rFonts w:ascii="Calibri" w:eastAsia="Calibri" w:hAnsi="Calibri" w:cs="Calibri"/>
                <w:sz w:val="22"/>
                <w:szCs w:val="22"/>
              </w:rPr>
              <w:t>Women’s Masters 4x</w:t>
            </w:r>
          </w:p>
        </w:tc>
      </w:tr>
      <w:tr w:rsidR="00C92885" w14:paraId="0950B768" w14:textId="77777777">
        <w:trPr>
          <w:trHeight w:val="288"/>
        </w:trPr>
        <w:tc>
          <w:tcPr>
            <w:tcW w:w="1155" w:type="dxa"/>
            <w:vAlign w:val="bottom"/>
          </w:tcPr>
          <w:p w14:paraId="0000006A"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12</w:t>
            </w:r>
          </w:p>
        </w:tc>
        <w:tc>
          <w:tcPr>
            <w:tcW w:w="7965" w:type="dxa"/>
            <w:vAlign w:val="bottom"/>
          </w:tcPr>
          <w:p w14:paraId="0000006B"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Men’s Masters 8+ </w:t>
            </w:r>
          </w:p>
        </w:tc>
      </w:tr>
      <w:tr w:rsidR="00C92885" w14:paraId="7898CB72" w14:textId="77777777">
        <w:trPr>
          <w:trHeight w:val="288"/>
        </w:trPr>
        <w:tc>
          <w:tcPr>
            <w:tcW w:w="1155" w:type="dxa"/>
            <w:vAlign w:val="bottom"/>
          </w:tcPr>
          <w:p w14:paraId="0000006C"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13</w:t>
            </w:r>
          </w:p>
        </w:tc>
        <w:tc>
          <w:tcPr>
            <w:tcW w:w="7965" w:type="dxa"/>
            <w:vAlign w:val="bottom"/>
          </w:tcPr>
          <w:p w14:paraId="0000006D" w14:textId="77777777" w:rsidR="00C92885" w:rsidRDefault="00D6045A">
            <w:pPr>
              <w:rPr>
                <w:rFonts w:ascii="Calibri" w:eastAsia="Calibri" w:hAnsi="Calibri" w:cs="Calibri"/>
                <w:sz w:val="22"/>
                <w:szCs w:val="22"/>
              </w:rPr>
            </w:pPr>
            <w:r>
              <w:rPr>
                <w:rFonts w:ascii="Calibri" w:eastAsia="Calibri" w:hAnsi="Calibri" w:cs="Calibri"/>
                <w:sz w:val="22"/>
                <w:szCs w:val="22"/>
              </w:rPr>
              <w:t>Men’s Novice 1x</w:t>
            </w:r>
          </w:p>
        </w:tc>
      </w:tr>
      <w:tr w:rsidR="00C92885" w14:paraId="18C1DD3C" w14:textId="77777777">
        <w:trPr>
          <w:trHeight w:val="288"/>
        </w:trPr>
        <w:tc>
          <w:tcPr>
            <w:tcW w:w="1155" w:type="dxa"/>
            <w:vAlign w:val="bottom"/>
          </w:tcPr>
          <w:p w14:paraId="0000006E"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14</w:t>
            </w:r>
          </w:p>
        </w:tc>
        <w:tc>
          <w:tcPr>
            <w:tcW w:w="7965" w:type="dxa"/>
            <w:vAlign w:val="bottom"/>
          </w:tcPr>
          <w:p w14:paraId="0000006F" w14:textId="77777777" w:rsidR="00C92885" w:rsidRDefault="00D6045A">
            <w:pPr>
              <w:rPr>
                <w:rFonts w:ascii="Calibri" w:eastAsia="Calibri" w:hAnsi="Calibri" w:cs="Calibri"/>
                <w:sz w:val="20"/>
                <w:szCs w:val="20"/>
              </w:rPr>
            </w:pPr>
            <w:r>
              <w:rPr>
                <w:rFonts w:ascii="Calibri" w:eastAsia="Calibri" w:hAnsi="Calibri" w:cs="Calibri"/>
                <w:sz w:val="22"/>
                <w:szCs w:val="22"/>
              </w:rPr>
              <w:t xml:space="preserve">Men’s Champ 4- </w:t>
            </w:r>
            <w:r>
              <w:rPr>
                <w:rFonts w:ascii="Calibri" w:eastAsia="Calibri" w:hAnsi="Calibri" w:cs="Calibri"/>
                <w:b/>
                <w:sz w:val="22"/>
                <w:szCs w:val="22"/>
              </w:rPr>
              <w:t>(Moe Cody Trophy)</w:t>
            </w:r>
          </w:p>
        </w:tc>
      </w:tr>
      <w:tr w:rsidR="00C92885" w14:paraId="60511459" w14:textId="77777777">
        <w:trPr>
          <w:trHeight w:val="288"/>
        </w:trPr>
        <w:tc>
          <w:tcPr>
            <w:tcW w:w="1155" w:type="dxa"/>
            <w:vAlign w:val="bottom"/>
          </w:tcPr>
          <w:p w14:paraId="00000070"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15</w:t>
            </w:r>
          </w:p>
        </w:tc>
        <w:tc>
          <w:tcPr>
            <w:tcW w:w="7965" w:type="dxa"/>
            <w:vAlign w:val="bottom"/>
          </w:tcPr>
          <w:p w14:paraId="00000071" w14:textId="77777777" w:rsidR="00C92885" w:rsidRDefault="00D6045A">
            <w:pPr>
              <w:rPr>
                <w:rFonts w:ascii="Calibri" w:eastAsia="Calibri" w:hAnsi="Calibri" w:cs="Calibri"/>
                <w:sz w:val="22"/>
                <w:szCs w:val="22"/>
              </w:rPr>
            </w:pPr>
            <w:r>
              <w:rPr>
                <w:rFonts w:ascii="Calibri" w:eastAsia="Calibri" w:hAnsi="Calibri" w:cs="Calibri"/>
                <w:sz w:val="22"/>
                <w:szCs w:val="22"/>
              </w:rPr>
              <w:t>Women’s Champ 2-</w:t>
            </w:r>
          </w:p>
        </w:tc>
      </w:tr>
      <w:tr w:rsidR="00C92885" w14:paraId="21867419" w14:textId="77777777">
        <w:trPr>
          <w:trHeight w:val="288"/>
        </w:trPr>
        <w:tc>
          <w:tcPr>
            <w:tcW w:w="1155" w:type="dxa"/>
            <w:vAlign w:val="bottom"/>
          </w:tcPr>
          <w:p w14:paraId="00000072"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16</w:t>
            </w:r>
          </w:p>
        </w:tc>
        <w:tc>
          <w:tcPr>
            <w:tcW w:w="7965" w:type="dxa"/>
            <w:vAlign w:val="bottom"/>
          </w:tcPr>
          <w:p w14:paraId="00000073"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Women’s Masters 1x </w:t>
            </w:r>
          </w:p>
        </w:tc>
      </w:tr>
      <w:tr w:rsidR="00C92885" w14:paraId="3E20ADC9" w14:textId="77777777">
        <w:trPr>
          <w:trHeight w:val="288"/>
        </w:trPr>
        <w:tc>
          <w:tcPr>
            <w:tcW w:w="1155" w:type="dxa"/>
            <w:vAlign w:val="bottom"/>
          </w:tcPr>
          <w:p w14:paraId="00000074"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17</w:t>
            </w:r>
          </w:p>
        </w:tc>
        <w:tc>
          <w:tcPr>
            <w:tcW w:w="7965" w:type="dxa"/>
            <w:vAlign w:val="bottom"/>
          </w:tcPr>
          <w:p w14:paraId="00000075" w14:textId="77777777" w:rsidR="00C92885" w:rsidRDefault="00D6045A">
            <w:pPr>
              <w:rPr>
                <w:rFonts w:ascii="Calibri" w:eastAsia="Calibri" w:hAnsi="Calibri" w:cs="Calibri"/>
                <w:sz w:val="22"/>
                <w:szCs w:val="22"/>
              </w:rPr>
            </w:pPr>
            <w:r>
              <w:rPr>
                <w:rFonts w:ascii="Calibri" w:eastAsia="Calibri" w:hAnsi="Calibri" w:cs="Calibri"/>
                <w:sz w:val="22"/>
                <w:szCs w:val="22"/>
              </w:rPr>
              <w:t>Men’s Masters 2x</w:t>
            </w:r>
          </w:p>
        </w:tc>
      </w:tr>
      <w:tr w:rsidR="00C92885" w14:paraId="06B7D589" w14:textId="77777777">
        <w:trPr>
          <w:trHeight w:val="288"/>
        </w:trPr>
        <w:tc>
          <w:tcPr>
            <w:tcW w:w="1155" w:type="dxa"/>
            <w:vAlign w:val="bottom"/>
          </w:tcPr>
          <w:p w14:paraId="00000076"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18</w:t>
            </w:r>
          </w:p>
        </w:tc>
        <w:tc>
          <w:tcPr>
            <w:tcW w:w="7965" w:type="dxa"/>
            <w:vAlign w:val="bottom"/>
          </w:tcPr>
          <w:p w14:paraId="00000077" w14:textId="0F8F1C97" w:rsidR="00C92885" w:rsidRDefault="00D6045A">
            <w:pPr>
              <w:rPr>
                <w:rFonts w:ascii="Calibri" w:eastAsia="Calibri" w:hAnsi="Calibri" w:cs="Calibri"/>
                <w:sz w:val="22"/>
                <w:szCs w:val="22"/>
              </w:rPr>
            </w:pPr>
            <w:r>
              <w:rPr>
                <w:rFonts w:ascii="Calibri" w:eastAsia="Calibri" w:hAnsi="Calibri" w:cs="Calibri"/>
                <w:sz w:val="22"/>
                <w:szCs w:val="22"/>
              </w:rPr>
              <w:t>Para 2x</w:t>
            </w:r>
            <w:r w:rsidR="00771312">
              <w:rPr>
                <w:rFonts w:ascii="Calibri" w:eastAsia="Calibri" w:hAnsi="Calibri" w:cs="Calibri"/>
                <w:sz w:val="22"/>
                <w:szCs w:val="22"/>
              </w:rPr>
              <w:t xml:space="preserve"> (PR2 &amp; PR3)</w:t>
            </w:r>
          </w:p>
        </w:tc>
      </w:tr>
      <w:tr w:rsidR="00C92885" w14:paraId="613D42DE" w14:textId="77777777">
        <w:trPr>
          <w:trHeight w:val="270"/>
        </w:trPr>
        <w:tc>
          <w:tcPr>
            <w:tcW w:w="1155" w:type="dxa"/>
            <w:vAlign w:val="bottom"/>
          </w:tcPr>
          <w:p w14:paraId="00000078"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19</w:t>
            </w:r>
          </w:p>
        </w:tc>
        <w:tc>
          <w:tcPr>
            <w:tcW w:w="7965" w:type="dxa"/>
            <w:vAlign w:val="bottom"/>
          </w:tcPr>
          <w:p w14:paraId="00000079" w14:textId="77777777" w:rsidR="00C92885" w:rsidRDefault="00000000">
            <w:pPr>
              <w:rPr>
                <w:rFonts w:ascii="Calibri" w:eastAsia="Calibri" w:hAnsi="Calibri" w:cs="Calibri"/>
                <w:sz w:val="22"/>
                <w:szCs w:val="22"/>
              </w:rPr>
            </w:pPr>
            <w:sdt>
              <w:sdtPr>
                <w:tag w:val="goog_rdk_34"/>
                <w:id w:val="-1425106581"/>
              </w:sdtPr>
              <w:sdtContent/>
            </w:sdt>
            <w:sdt>
              <w:sdtPr>
                <w:tag w:val="goog_rdk_43"/>
                <w:id w:val="-78757826"/>
              </w:sdtPr>
              <w:sdtContent/>
            </w:sdt>
            <w:sdt>
              <w:sdtPr>
                <w:tag w:val="goog_rdk_53"/>
                <w:id w:val="-578672357"/>
              </w:sdtPr>
              <w:sdtContent/>
            </w:sdt>
            <w:sdt>
              <w:sdtPr>
                <w:tag w:val="goog_rdk_64"/>
                <w:id w:val="1368262658"/>
              </w:sdtPr>
              <w:sdtContent/>
            </w:sdt>
            <w:sdt>
              <w:sdtPr>
                <w:tag w:val="goog_rdk_76"/>
                <w:id w:val="1931083921"/>
              </w:sdtPr>
              <w:sdtContent/>
            </w:sdt>
            <w:sdt>
              <w:sdtPr>
                <w:tag w:val="goog_rdk_77"/>
                <w:id w:val="206073361"/>
              </w:sdtPr>
              <w:sdtContent/>
            </w:sdt>
            <w:sdt>
              <w:sdtPr>
                <w:tag w:val="goog_rdk_89"/>
                <w:id w:val="-758362394"/>
              </w:sdtPr>
              <w:sdtContent/>
            </w:sdt>
            <w:sdt>
              <w:sdtPr>
                <w:tag w:val="goog_rdk_90"/>
                <w:id w:val="791944138"/>
              </w:sdtPr>
              <w:sdtContent/>
            </w:sdt>
            <w:sdt>
              <w:sdtPr>
                <w:tag w:val="goog_rdk_103"/>
                <w:id w:val="1718858968"/>
              </w:sdtPr>
              <w:sdtContent/>
            </w:sdt>
            <w:sdt>
              <w:sdtPr>
                <w:tag w:val="goog_rdk_104"/>
                <w:id w:val="642696112"/>
              </w:sdtPr>
              <w:sdtContent/>
            </w:sdt>
            <w:sdt>
              <w:sdtPr>
                <w:tag w:val="goog_rdk_118"/>
                <w:id w:val="-1927333225"/>
              </w:sdtPr>
              <w:sdtContent/>
            </w:sdt>
            <w:sdt>
              <w:sdtPr>
                <w:tag w:val="goog_rdk_119"/>
                <w:id w:val="35789758"/>
              </w:sdtPr>
              <w:sdtContent/>
            </w:sdt>
            <w:sdt>
              <w:sdtPr>
                <w:tag w:val="goog_rdk_135"/>
                <w:id w:val="-1813328884"/>
              </w:sdtPr>
              <w:sdtContent/>
            </w:sdt>
            <w:sdt>
              <w:sdtPr>
                <w:tag w:val="goog_rdk_136"/>
                <w:id w:val="1229734161"/>
              </w:sdtPr>
              <w:sdtContent/>
            </w:sdt>
            <w:sdt>
              <w:sdtPr>
                <w:tag w:val="goog_rdk_153"/>
                <w:id w:val="2026674119"/>
              </w:sdtPr>
              <w:sdtContent/>
            </w:sdt>
            <w:sdt>
              <w:sdtPr>
                <w:tag w:val="goog_rdk_154"/>
                <w:id w:val="516507005"/>
              </w:sdtPr>
              <w:sdtContent/>
            </w:sdt>
            <w:sdt>
              <w:sdtPr>
                <w:tag w:val="goog_rdk_172"/>
                <w:id w:val="670602430"/>
              </w:sdtPr>
              <w:sdtContent/>
            </w:sdt>
            <w:sdt>
              <w:sdtPr>
                <w:tag w:val="goog_rdk_173"/>
                <w:id w:val="1171297222"/>
              </w:sdtPr>
              <w:sdtContent/>
            </w:sdt>
            <w:sdt>
              <w:sdtPr>
                <w:tag w:val="goog_rdk_198"/>
                <w:id w:val="1982271271"/>
              </w:sdtPr>
              <w:sdtContent/>
            </w:sdt>
            <w:sdt>
              <w:sdtPr>
                <w:tag w:val="goog_rdk_199"/>
                <w:id w:val="-2007506436"/>
              </w:sdtPr>
              <w:sdtContent/>
            </w:sdt>
            <w:sdt>
              <w:sdtPr>
                <w:tag w:val="goog_rdk_219"/>
                <w:id w:val="-231773351"/>
              </w:sdtPr>
              <w:sdtContent/>
            </w:sdt>
            <w:sdt>
              <w:sdtPr>
                <w:tag w:val="goog_rdk_220"/>
                <w:id w:val="-1884703761"/>
              </w:sdtPr>
              <w:sdtContent/>
            </w:sdt>
            <w:sdt>
              <w:sdtPr>
                <w:tag w:val="goog_rdk_242"/>
                <w:id w:val="1103068855"/>
              </w:sdtPr>
              <w:sdtContent/>
            </w:sdt>
            <w:sdt>
              <w:sdtPr>
                <w:tag w:val="goog_rdk_243"/>
                <w:id w:val="-2140251685"/>
              </w:sdtPr>
              <w:sdtContent/>
            </w:sdt>
            <w:sdt>
              <w:sdtPr>
                <w:tag w:val="goog_rdk_268"/>
                <w:id w:val="2026905555"/>
              </w:sdtPr>
              <w:sdtContent/>
            </w:sdt>
            <w:sdt>
              <w:sdtPr>
                <w:tag w:val="goog_rdk_269"/>
                <w:id w:val="566236847"/>
              </w:sdtPr>
              <w:sdtContent/>
            </w:sdt>
            <w:sdt>
              <w:sdtPr>
                <w:tag w:val="goog_rdk_294"/>
                <w:id w:val="-2093538984"/>
              </w:sdtPr>
              <w:sdtContent/>
            </w:sdt>
            <w:sdt>
              <w:sdtPr>
                <w:tag w:val="goog_rdk_295"/>
                <w:id w:val="-1933969514"/>
              </w:sdtPr>
              <w:sdtContent/>
            </w:sdt>
            <w:sdt>
              <w:sdtPr>
                <w:tag w:val="goog_rdk_323"/>
                <w:id w:val="-1559617656"/>
              </w:sdtPr>
              <w:sdtContent/>
            </w:sdt>
            <w:sdt>
              <w:sdtPr>
                <w:tag w:val="goog_rdk_324"/>
                <w:id w:val="-523867072"/>
              </w:sdtPr>
              <w:sdtContent/>
            </w:sdt>
            <w:sdt>
              <w:sdtPr>
                <w:tag w:val="goog_rdk_352"/>
                <w:id w:val="851833186"/>
              </w:sdtPr>
              <w:sdtContent/>
            </w:sdt>
            <w:sdt>
              <w:sdtPr>
                <w:tag w:val="goog_rdk_353"/>
                <w:id w:val="-1424408221"/>
              </w:sdtPr>
              <w:sdtContent/>
            </w:sdt>
            <w:sdt>
              <w:sdtPr>
                <w:tag w:val="goog_rdk_380"/>
                <w:id w:val="-816179430"/>
              </w:sdtPr>
              <w:sdtContent/>
            </w:sdt>
            <w:sdt>
              <w:sdtPr>
                <w:tag w:val="goog_rdk_381"/>
                <w:id w:val="-1805841585"/>
              </w:sdtPr>
              <w:sdtContent/>
            </w:sdt>
            <w:proofErr w:type="spellStart"/>
            <w:r w:rsidR="00D6045A">
              <w:rPr>
                <w:rFonts w:ascii="Calibri" w:eastAsia="Calibri" w:hAnsi="Calibri" w:cs="Calibri"/>
                <w:sz w:val="22"/>
                <w:szCs w:val="22"/>
              </w:rPr>
              <w:t>Womens</w:t>
            </w:r>
            <w:proofErr w:type="spellEnd"/>
            <w:r w:rsidR="00D6045A">
              <w:rPr>
                <w:rFonts w:ascii="Calibri" w:eastAsia="Calibri" w:hAnsi="Calibri" w:cs="Calibri"/>
                <w:sz w:val="22"/>
                <w:szCs w:val="22"/>
              </w:rPr>
              <w:t xml:space="preserve"> Champ 4+</w:t>
            </w:r>
          </w:p>
        </w:tc>
      </w:tr>
      <w:tr w:rsidR="00C92885" w14:paraId="063B174B" w14:textId="77777777">
        <w:trPr>
          <w:trHeight w:val="270"/>
        </w:trPr>
        <w:tc>
          <w:tcPr>
            <w:tcW w:w="1155" w:type="dxa"/>
            <w:vAlign w:val="bottom"/>
          </w:tcPr>
          <w:p w14:paraId="0000007A"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20</w:t>
            </w:r>
          </w:p>
        </w:tc>
        <w:tc>
          <w:tcPr>
            <w:tcW w:w="7965" w:type="dxa"/>
            <w:vAlign w:val="bottom"/>
          </w:tcPr>
          <w:p w14:paraId="0000007B" w14:textId="77777777" w:rsidR="00C92885" w:rsidRDefault="00D6045A">
            <w:pPr>
              <w:rPr>
                <w:rFonts w:ascii="Calibri" w:eastAsia="Calibri" w:hAnsi="Calibri" w:cs="Calibri"/>
                <w:sz w:val="22"/>
                <w:szCs w:val="22"/>
              </w:rPr>
            </w:pPr>
            <w:r>
              <w:rPr>
                <w:rFonts w:ascii="Calibri" w:eastAsia="Calibri" w:hAnsi="Calibri" w:cs="Calibri"/>
                <w:sz w:val="22"/>
                <w:szCs w:val="22"/>
              </w:rPr>
              <w:t>Women’s Novice 1x</w:t>
            </w:r>
          </w:p>
        </w:tc>
      </w:tr>
      <w:tr w:rsidR="00C92885" w14:paraId="23F94727" w14:textId="77777777">
        <w:trPr>
          <w:trHeight w:val="240"/>
        </w:trPr>
        <w:tc>
          <w:tcPr>
            <w:tcW w:w="1155" w:type="dxa"/>
            <w:vAlign w:val="bottom"/>
          </w:tcPr>
          <w:p w14:paraId="0000007C"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21</w:t>
            </w:r>
          </w:p>
        </w:tc>
        <w:tc>
          <w:tcPr>
            <w:tcW w:w="7965" w:type="dxa"/>
            <w:vAlign w:val="bottom"/>
          </w:tcPr>
          <w:p w14:paraId="0000007D" w14:textId="77777777" w:rsidR="00C92885" w:rsidRDefault="00D6045A">
            <w:pPr>
              <w:rPr>
                <w:rFonts w:ascii="Calibri" w:eastAsia="Calibri" w:hAnsi="Calibri" w:cs="Calibri"/>
                <w:sz w:val="22"/>
                <w:szCs w:val="22"/>
              </w:rPr>
            </w:pPr>
            <w:r>
              <w:rPr>
                <w:rFonts w:ascii="Calibri" w:eastAsia="Calibri" w:hAnsi="Calibri" w:cs="Calibri"/>
                <w:sz w:val="22"/>
                <w:szCs w:val="22"/>
              </w:rPr>
              <w:t>Men’s Champ 4x</w:t>
            </w:r>
          </w:p>
        </w:tc>
      </w:tr>
      <w:tr w:rsidR="00C92885" w14:paraId="2D2B71C5" w14:textId="77777777">
        <w:trPr>
          <w:trHeight w:val="270"/>
        </w:trPr>
        <w:tc>
          <w:tcPr>
            <w:tcW w:w="1155" w:type="dxa"/>
            <w:tcBorders>
              <w:left w:val="single" w:sz="8" w:space="0" w:color="000000"/>
            </w:tcBorders>
            <w:vAlign w:val="bottom"/>
          </w:tcPr>
          <w:p w14:paraId="0000007E"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22</w:t>
            </w:r>
          </w:p>
        </w:tc>
        <w:tc>
          <w:tcPr>
            <w:tcW w:w="7965" w:type="dxa"/>
            <w:vAlign w:val="bottom"/>
          </w:tcPr>
          <w:p w14:paraId="0000007F" w14:textId="77777777" w:rsidR="00C92885" w:rsidRDefault="00D6045A">
            <w:pPr>
              <w:rPr>
                <w:rFonts w:ascii="Calibri" w:eastAsia="Calibri" w:hAnsi="Calibri" w:cs="Calibri"/>
                <w:sz w:val="22"/>
                <w:szCs w:val="22"/>
              </w:rPr>
            </w:pPr>
            <w:r>
              <w:rPr>
                <w:rFonts w:ascii="Calibri" w:eastAsia="Calibri" w:hAnsi="Calibri" w:cs="Calibri"/>
                <w:sz w:val="22"/>
                <w:szCs w:val="22"/>
              </w:rPr>
              <w:t>Mixed Masters 2x</w:t>
            </w:r>
          </w:p>
        </w:tc>
      </w:tr>
      <w:tr w:rsidR="00C92885" w14:paraId="76B85ACB" w14:textId="77777777">
        <w:trPr>
          <w:trHeight w:val="288"/>
        </w:trPr>
        <w:tc>
          <w:tcPr>
            <w:tcW w:w="1155" w:type="dxa"/>
            <w:tcBorders>
              <w:left w:val="single" w:sz="8" w:space="0" w:color="000000"/>
            </w:tcBorders>
            <w:vAlign w:val="bottom"/>
          </w:tcPr>
          <w:p w14:paraId="00000080"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23</w:t>
            </w:r>
          </w:p>
        </w:tc>
        <w:tc>
          <w:tcPr>
            <w:tcW w:w="7965" w:type="dxa"/>
            <w:vAlign w:val="bottom"/>
          </w:tcPr>
          <w:p w14:paraId="00000081" w14:textId="77777777" w:rsidR="00C92885" w:rsidRDefault="00D6045A">
            <w:pPr>
              <w:rPr>
                <w:rFonts w:ascii="Calibri" w:eastAsia="Calibri" w:hAnsi="Calibri" w:cs="Calibri"/>
                <w:sz w:val="22"/>
                <w:szCs w:val="22"/>
              </w:rPr>
            </w:pPr>
            <w:r>
              <w:rPr>
                <w:rFonts w:ascii="Calibri" w:eastAsia="Calibri" w:hAnsi="Calibri" w:cs="Calibri"/>
                <w:sz w:val="22"/>
                <w:szCs w:val="22"/>
              </w:rPr>
              <w:t>Women’s Champ 4x</w:t>
            </w:r>
          </w:p>
        </w:tc>
      </w:tr>
      <w:tr w:rsidR="00C92885" w14:paraId="198021D9" w14:textId="77777777">
        <w:trPr>
          <w:trHeight w:val="288"/>
        </w:trPr>
        <w:tc>
          <w:tcPr>
            <w:tcW w:w="1155" w:type="dxa"/>
            <w:vAlign w:val="bottom"/>
          </w:tcPr>
          <w:p w14:paraId="00000082"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24</w:t>
            </w:r>
          </w:p>
        </w:tc>
        <w:tc>
          <w:tcPr>
            <w:tcW w:w="7965" w:type="dxa"/>
            <w:vAlign w:val="bottom"/>
          </w:tcPr>
          <w:p w14:paraId="00000083" w14:textId="77777777" w:rsidR="00C92885" w:rsidRDefault="00D6045A">
            <w:pPr>
              <w:rPr>
                <w:rFonts w:ascii="Calibri" w:eastAsia="Calibri" w:hAnsi="Calibri" w:cs="Calibri"/>
                <w:sz w:val="22"/>
                <w:szCs w:val="22"/>
                <w:highlight w:val="yellow"/>
              </w:rPr>
            </w:pPr>
            <w:r>
              <w:rPr>
                <w:rFonts w:ascii="Calibri" w:eastAsia="Calibri" w:hAnsi="Calibri" w:cs="Calibri"/>
                <w:sz w:val="22"/>
                <w:szCs w:val="22"/>
              </w:rPr>
              <w:t>Men’s Novice 4x</w:t>
            </w:r>
          </w:p>
        </w:tc>
      </w:tr>
      <w:tr w:rsidR="00C92885" w14:paraId="639F3E4C" w14:textId="77777777">
        <w:trPr>
          <w:trHeight w:val="288"/>
        </w:trPr>
        <w:tc>
          <w:tcPr>
            <w:tcW w:w="1155" w:type="dxa"/>
            <w:vAlign w:val="bottom"/>
          </w:tcPr>
          <w:p w14:paraId="00000084"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25</w:t>
            </w:r>
          </w:p>
        </w:tc>
        <w:tc>
          <w:tcPr>
            <w:tcW w:w="7965" w:type="dxa"/>
            <w:vAlign w:val="bottom"/>
          </w:tcPr>
          <w:p w14:paraId="00000085" w14:textId="77777777" w:rsidR="00C92885" w:rsidRDefault="00D6045A">
            <w:pPr>
              <w:rPr>
                <w:rFonts w:ascii="Calibri" w:eastAsia="Calibri" w:hAnsi="Calibri" w:cs="Calibri"/>
                <w:sz w:val="22"/>
                <w:szCs w:val="22"/>
              </w:rPr>
            </w:pPr>
            <w:r>
              <w:rPr>
                <w:rFonts w:ascii="Calibri" w:eastAsia="Calibri" w:hAnsi="Calibri" w:cs="Calibri"/>
                <w:sz w:val="22"/>
                <w:szCs w:val="22"/>
              </w:rPr>
              <w:t>Men’s Champ 2-</w:t>
            </w:r>
          </w:p>
        </w:tc>
      </w:tr>
      <w:tr w:rsidR="00C92885" w14:paraId="6F25D9D9" w14:textId="77777777">
        <w:trPr>
          <w:trHeight w:val="288"/>
        </w:trPr>
        <w:tc>
          <w:tcPr>
            <w:tcW w:w="1155" w:type="dxa"/>
            <w:vAlign w:val="bottom"/>
          </w:tcPr>
          <w:p w14:paraId="00000086"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26</w:t>
            </w:r>
          </w:p>
        </w:tc>
        <w:tc>
          <w:tcPr>
            <w:tcW w:w="7965" w:type="dxa"/>
            <w:vAlign w:val="bottom"/>
          </w:tcPr>
          <w:p w14:paraId="00000087" w14:textId="77777777" w:rsidR="00C92885" w:rsidRDefault="00D6045A">
            <w:pPr>
              <w:rPr>
                <w:rFonts w:ascii="Calibri" w:eastAsia="Calibri" w:hAnsi="Calibri" w:cs="Calibri"/>
                <w:sz w:val="22"/>
                <w:szCs w:val="22"/>
              </w:rPr>
            </w:pPr>
            <w:r>
              <w:rPr>
                <w:rFonts w:ascii="Calibri" w:eastAsia="Calibri" w:hAnsi="Calibri" w:cs="Calibri"/>
                <w:sz w:val="22"/>
                <w:szCs w:val="22"/>
              </w:rPr>
              <w:t>Men’s Masters 1x</w:t>
            </w:r>
          </w:p>
        </w:tc>
      </w:tr>
      <w:tr w:rsidR="00C92885" w14:paraId="1A235DC9" w14:textId="77777777">
        <w:trPr>
          <w:trHeight w:val="288"/>
        </w:trPr>
        <w:tc>
          <w:tcPr>
            <w:tcW w:w="1155" w:type="dxa"/>
            <w:vAlign w:val="bottom"/>
          </w:tcPr>
          <w:p w14:paraId="00000088"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27</w:t>
            </w:r>
          </w:p>
        </w:tc>
        <w:tc>
          <w:tcPr>
            <w:tcW w:w="7965" w:type="dxa"/>
            <w:vAlign w:val="bottom"/>
          </w:tcPr>
          <w:p w14:paraId="00000089" w14:textId="77777777" w:rsidR="00C92885" w:rsidRDefault="00D6045A">
            <w:pPr>
              <w:rPr>
                <w:rFonts w:ascii="Calibri" w:eastAsia="Calibri" w:hAnsi="Calibri" w:cs="Calibri"/>
                <w:sz w:val="22"/>
                <w:szCs w:val="22"/>
              </w:rPr>
            </w:pPr>
            <w:r>
              <w:rPr>
                <w:rFonts w:ascii="Calibri" w:eastAsia="Calibri" w:hAnsi="Calibri" w:cs="Calibri"/>
                <w:sz w:val="22"/>
                <w:szCs w:val="22"/>
              </w:rPr>
              <w:t>Women’s Masters 2x</w:t>
            </w:r>
          </w:p>
        </w:tc>
      </w:tr>
      <w:tr w:rsidR="00C92885" w14:paraId="59D1968C" w14:textId="77777777">
        <w:trPr>
          <w:trHeight w:val="288"/>
        </w:trPr>
        <w:tc>
          <w:tcPr>
            <w:tcW w:w="1155" w:type="dxa"/>
            <w:vAlign w:val="bottom"/>
          </w:tcPr>
          <w:p w14:paraId="0000008A"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28</w:t>
            </w:r>
          </w:p>
        </w:tc>
        <w:tc>
          <w:tcPr>
            <w:tcW w:w="7965" w:type="dxa"/>
            <w:vAlign w:val="bottom"/>
          </w:tcPr>
          <w:p w14:paraId="0000008B" w14:textId="77777777" w:rsidR="00C92885" w:rsidRDefault="00D6045A">
            <w:pPr>
              <w:rPr>
                <w:rFonts w:ascii="Calibri" w:eastAsia="Calibri" w:hAnsi="Calibri" w:cs="Calibri"/>
                <w:sz w:val="22"/>
                <w:szCs w:val="22"/>
              </w:rPr>
            </w:pPr>
            <w:r>
              <w:rPr>
                <w:rFonts w:ascii="Calibri" w:eastAsia="Calibri" w:hAnsi="Calibri" w:cs="Calibri"/>
                <w:sz w:val="22"/>
                <w:szCs w:val="22"/>
              </w:rPr>
              <w:t>Women’s Champ 8+</w:t>
            </w:r>
          </w:p>
        </w:tc>
      </w:tr>
      <w:tr w:rsidR="00C92885" w14:paraId="58897158" w14:textId="77777777">
        <w:trPr>
          <w:trHeight w:val="288"/>
        </w:trPr>
        <w:tc>
          <w:tcPr>
            <w:tcW w:w="1155" w:type="dxa"/>
            <w:vAlign w:val="bottom"/>
          </w:tcPr>
          <w:p w14:paraId="0000008C"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29</w:t>
            </w:r>
          </w:p>
        </w:tc>
        <w:tc>
          <w:tcPr>
            <w:tcW w:w="7965" w:type="dxa"/>
            <w:vAlign w:val="bottom"/>
          </w:tcPr>
          <w:p w14:paraId="0000008D" w14:textId="77777777" w:rsidR="00C92885" w:rsidRDefault="00D6045A">
            <w:pPr>
              <w:rPr>
                <w:rFonts w:ascii="Calibri" w:eastAsia="Calibri" w:hAnsi="Calibri" w:cs="Calibri"/>
                <w:sz w:val="22"/>
                <w:szCs w:val="22"/>
              </w:rPr>
            </w:pPr>
            <w:r>
              <w:rPr>
                <w:rFonts w:ascii="Calibri" w:eastAsia="Calibri" w:hAnsi="Calibri" w:cs="Calibri"/>
                <w:sz w:val="22"/>
                <w:szCs w:val="22"/>
              </w:rPr>
              <w:t>Women’s Novice 2x</w:t>
            </w:r>
          </w:p>
        </w:tc>
      </w:tr>
      <w:tr w:rsidR="00C92885" w14:paraId="2BCE19CE" w14:textId="77777777">
        <w:trPr>
          <w:trHeight w:val="288"/>
        </w:trPr>
        <w:tc>
          <w:tcPr>
            <w:tcW w:w="1155" w:type="dxa"/>
            <w:vAlign w:val="bottom"/>
          </w:tcPr>
          <w:p w14:paraId="0000008E"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30</w:t>
            </w:r>
          </w:p>
        </w:tc>
        <w:tc>
          <w:tcPr>
            <w:tcW w:w="7965" w:type="dxa"/>
            <w:vAlign w:val="bottom"/>
          </w:tcPr>
          <w:p w14:paraId="0000008F" w14:textId="77777777" w:rsidR="00C92885" w:rsidRDefault="00D6045A">
            <w:pPr>
              <w:rPr>
                <w:rFonts w:ascii="Calibri" w:eastAsia="Calibri" w:hAnsi="Calibri" w:cs="Calibri"/>
                <w:sz w:val="22"/>
                <w:szCs w:val="22"/>
              </w:rPr>
            </w:pPr>
            <w:r>
              <w:rPr>
                <w:rFonts w:ascii="Calibri" w:eastAsia="Calibri" w:hAnsi="Calibri" w:cs="Calibri"/>
                <w:sz w:val="22"/>
                <w:szCs w:val="22"/>
              </w:rPr>
              <w:t>Men’s Champ 8+</w:t>
            </w:r>
          </w:p>
        </w:tc>
      </w:tr>
      <w:tr w:rsidR="00C92885" w14:paraId="1CC0CFB3" w14:textId="77777777">
        <w:trPr>
          <w:trHeight w:val="288"/>
        </w:trPr>
        <w:tc>
          <w:tcPr>
            <w:tcW w:w="1155" w:type="dxa"/>
            <w:vAlign w:val="bottom"/>
          </w:tcPr>
          <w:p w14:paraId="00000090"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31</w:t>
            </w:r>
          </w:p>
        </w:tc>
        <w:tc>
          <w:tcPr>
            <w:tcW w:w="7965" w:type="dxa"/>
            <w:vAlign w:val="bottom"/>
          </w:tcPr>
          <w:p w14:paraId="00000091" w14:textId="16473D29" w:rsidR="00C92885" w:rsidRDefault="00D6045A">
            <w:pPr>
              <w:rPr>
                <w:rFonts w:ascii="Calibri" w:eastAsia="Calibri" w:hAnsi="Calibri" w:cs="Calibri"/>
                <w:sz w:val="22"/>
                <w:szCs w:val="22"/>
              </w:rPr>
            </w:pPr>
            <w:r>
              <w:rPr>
                <w:rFonts w:ascii="Calibri" w:eastAsia="Calibri" w:hAnsi="Calibri" w:cs="Calibri"/>
                <w:sz w:val="22"/>
                <w:szCs w:val="22"/>
              </w:rPr>
              <w:t xml:space="preserve">Mixed </w:t>
            </w:r>
            <w:r w:rsidR="00A1153A">
              <w:rPr>
                <w:rFonts w:ascii="Calibri" w:eastAsia="Calibri" w:hAnsi="Calibri" w:cs="Calibri"/>
                <w:sz w:val="22"/>
                <w:szCs w:val="22"/>
              </w:rPr>
              <w:t>Masters 4</w:t>
            </w:r>
            <w:r>
              <w:rPr>
                <w:rFonts w:ascii="Calibri" w:eastAsia="Calibri" w:hAnsi="Calibri" w:cs="Calibri"/>
                <w:sz w:val="22"/>
                <w:szCs w:val="22"/>
              </w:rPr>
              <w:t>x</w:t>
            </w:r>
          </w:p>
        </w:tc>
      </w:tr>
      <w:tr w:rsidR="00C92885" w14:paraId="2BECD407" w14:textId="77777777">
        <w:trPr>
          <w:trHeight w:val="288"/>
        </w:trPr>
        <w:tc>
          <w:tcPr>
            <w:tcW w:w="1155" w:type="dxa"/>
            <w:vAlign w:val="bottom"/>
          </w:tcPr>
          <w:p w14:paraId="00000092" w14:textId="77777777" w:rsidR="00C92885" w:rsidRDefault="00D6045A">
            <w:pPr>
              <w:jc w:val="center"/>
              <w:rPr>
                <w:rFonts w:ascii="Calibri" w:eastAsia="Calibri" w:hAnsi="Calibri" w:cs="Calibri"/>
                <w:b/>
                <w:sz w:val="22"/>
                <w:szCs w:val="22"/>
              </w:rPr>
            </w:pPr>
            <w:r>
              <w:rPr>
                <w:rFonts w:ascii="Calibri" w:eastAsia="Calibri" w:hAnsi="Calibri" w:cs="Calibri"/>
                <w:b/>
                <w:sz w:val="22"/>
                <w:szCs w:val="22"/>
              </w:rPr>
              <w:t>32</w:t>
            </w:r>
          </w:p>
        </w:tc>
        <w:tc>
          <w:tcPr>
            <w:tcW w:w="7965" w:type="dxa"/>
            <w:vAlign w:val="bottom"/>
          </w:tcPr>
          <w:p w14:paraId="00000093" w14:textId="77777777" w:rsidR="00C92885" w:rsidRDefault="00D6045A">
            <w:pPr>
              <w:rPr>
                <w:rFonts w:ascii="Calibri" w:eastAsia="Calibri" w:hAnsi="Calibri" w:cs="Calibri"/>
                <w:sz w:val="20"/>
                <w:szCs w:val="20"/>
              </w:rPr>
            </w:pPr>
            <w:r>
              <w:rPr>
                <w:rFonts w:ascii="Calibri" w:eastAsia="Calibri" w:hAnsi="Calibri" w:cs="Calibri"/>
                <w:sz w:val="22"/>
                <w:szCs w:val="22"/>
              </w:rPr>
              <w:t xml:space="preserve">Women’s Champ 4- </w:t>
            </w:r>
            <w:r>
              <w:rPr>
                <w:rFonts w:ascii="Calibri" w:eastAsia="Calibri" w:hAnsi="Calibri" w:cs="Calibri"/>
                <w:b/>
                <w:sz w:val="22"/>
                <w:szCs w:val="22"/>
              </w:rPr>
              <w:t>(Tom St. Onge Trophy)</w:t>
            </w:r>
          </w:p>
        </w:tc>
      </w:tr>
    </w:tbl>
    <w:p w14:paraId="00000094" w14:textId="77777777" w:rsidR="00C92885" w:rsidRDefault="00C92885">
      <w:pPr>
        <w:pStyle w:val="Heading2"/>
        <w:rPr>
          <w:rFonts w:ascii="Calibri" w:eastAsia="Calibri" w:hAnsi="Calibri" w:cs="Calibri"/>
          <w:b/>
        </w:rPr>
      </w:pPr>
      <w:bookmarkStart w:id="9" w:name="_heading=h.1x8efwvogqbn" w:colFirst="0" w:colLast="0"/>
      <w:bookmarkEnd w:id="9"/>
    </w:p>
    <w:p w14:paraId="00000095" w14:textId="35279920" w:rsidR="00C92885" w:rsidRDefault="00771312">
      <w:pPr>
        <w:jc w:val="center"/>
        <w:rPr>
          <w:rFonts w:ascii="Calibri" w:eastAsia="Calibri" w:hAnsi="Calibri" w:cs="Calibri"/>
          <w:b/>
        </w:rPr>
      </w:pPr>
      <w:r>
        <w:rPr>
          <w:rFonts w:ascii="Calibri" w:eastAsia="Calibri" w:hAnsi="Calibri" w:cs="Calibri"/>
          <w:b/>
        </w:rPr>
        <w:t>**Lightweight rowers will be eligible to compete in the applicable races above</w:t>
      </w:r>
    </w:p>
    <w:p w14:paraId="00000096" w14:textId="77777777" w:rsidR="00C92885" w:rsidRDefault="00C92885">
      <w:pPr>
        <w:jc w:val="center"/>
        <w:rPr>
          <w:rFonts w:ascii="Calibri" w:eastAsia="Calibri" w:hAnsi="Calibri" w:cs="Calibri"/>
          <w:b/>
        </w:rPr>
      </w:pPr>
    </w:p>
    <w:p w14:paraId="00000097" w14:textId="77777777" w:rsidR="00C92885" w:rsidRDefault="00C92885">
      <w:pPr>
        <w:jc w:val="center"/>
        <w:rPr>
          <w:rFonts w:ascii="Calibri" w:eastAsia="Calibri" w:hAnsi="Calibri" w:cs="Calibri"/>
          <w:b/>
        </w:rPr>
      </w:pPr>
    </w:p>
    <w:p w14:paraId="00000098" w14:textId="77777777" w:rsidR="00C92885" w:rsidRDefault="00C92885">
      <w:pPr>
        <w:jc w:val="center"/>
        <w:rPr>
          <w:rFonts w:ascii="Calibri" w:eastAsia="Calibri" w:hAnsi="Calibri" w:cs="Calibri"/>
          <w:b/>
        </w:rPr>
      </w:pPr>
    </w:p>
    <w:p w14:paraId="00000099" w14:textId="77777777" w:rsidR="00C92885" w:rsidRDefault="00C92885">
      <w:pPr>
        <w:jc w:val="center"/>
        <w:rPr>
          <w:rFonts w:ascii="Calibri" w:eastAsia="Calibri" w:hAnsi="Calibri" w:cs="Calibri"/>
          <w:b/>
        </w:rPr>
      </w:pPr>
    </w:p>
    <w:p w14:paraId="0000009A" w14:textId="77777777" w:rsidR="00C92885" w:rsidRDefault="00D6045A">
      <w:pPr>
        <w:pStyle w:val="Heading2"/>
        <w:rPr>
          <w:rFonts w:ascii="Calibri" w:eastAsia="Calibri" w:hAnsi="Calibri" w:cs="Calibri"/>
          <w:sz w:val="36"/>
          <w:szCs w:val="36"/>
        </w:rPr>
      </w:pPr>
      <w:bookmarkStart w:id="10" w:name="_heading=h.w3s7iknyp8sf" w:colFirst="0" w:colLast="0"/>
      <w:bookmarkEnd w:id="10"/>
      <w:r>
        <w:rPr>
          <w:rFonts w:ascii="Calibri" w:eastAsia="Calibri" w:hAnsi="Calibri" w:cs="Calibri"/>
          <w:sz w:val="36"/>
          <w:szCs w:val="36"/>
        </w:rPr>
        <w:lastRenderedPageBreak/>
        <w:t>RULES AND REGULATIONS</w:t>
      </w:r>
    </w:p>
    <w:p w14:paraId="0000009B" w14:textId="77777777" w:rsidR="00C92885" w:rsidRDefault="00D6045A">
      <w:pPr>
        <w:pStyle w:val="Heading3"/>
        <w:spacing w:before="280" w:after="280"/>
      </w:pPr>
      <w:bookmarkStart w:id="11" w:name="_heading=h.u22o3iiek9ep" w:colFirst="0" w:colLast="0"/>
      <w:bookmarkEnd w:id="11"/>
      <w:r>
        <w:t>APPLICABILITY OF RULES</w:t>
      </w:r>
    </w:p>
    <w:p w14:paraId="0000009C" w14:textId="77777777" w:rsidR="00C92885" w:rsidRDefault="00D6045A">
      <w:pPr>
        <w:numPr>
          <w:ilvl w:val="0"/>
          <w:numId w:val="3"/>
        </w:num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color w:val="000000"/>
          <w:sz w:val="22"/>
          <w:szCs w:val="22"/>
        </w:rPr>
        <w:t>Unless otherwise noted in this package, the RCA Rules of Racing will be followed.</w:t>
      </w:r>
    </w:p>
    <w:p w14:paraId="0000009D" w14:textId="77777777" w:rsidR="00C92885" w:rsidRDefault="00D6045A" w:rsidP="00A1153A">
      <w:pPr>
        <w:pStyle w:val="Heading3"/>
      </w:pPr>
      <w:bookmarkStart w:id="12" w:name="_heading=h.6j3r70a79yjm" w:colFirst="0" w:colLast="0"/>
      <w:bookmarkEnd w:id="12"/>
      <w:r>
        <w:t>REGISTRATION</w:t>
      </w:r>
    </w:p>
    <w:p w14:paraId="0000009E" w14:textId="77777777" w:rsidR="00C92885" w:rsidRDefault="00C92885">
      <w:pPr>
        <w:pBdr>
          <w:top w:val="nil"/>
          <w:left w:val="nil"/>
          <w:bottom w:val="nil"/>
          <w:right w:val="nil"/>
          <w:between w:val="nil"/>
        </w:pBdr>
        <w:rPr>
          <w:rFonts w:ascii="Calibri" w:eastAsia="Calibri" w:hAnsi="Calibri" w:cs="Calibri"/>
          <w:b/>
          <w:color w:val="000000"/>
        </w:rPr>
      </w:pPr>
    </w:p>
    <w:p w14:paraId="0000009F" w14:textId="77777777" w:rsidR="00C92885"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sz w:val="22"/>
          <w:szCs w:val="22"/>
        </w:rPr>
        <w:t>Registration will be completed online using Regatta Central</w:t>
      </w:r>
      <w:r>
        <w:rPr>
          <w:rFonts w:ascii="Calibri" w:eastAsia="Calibri" w:hAnsi="Calibri" w:cs="Calibri"/>
          <w:sz w:val="22"/>
          <w:szCs w:val="22"/>
        </w:rPr>
        <w:t>.</w:t>
      </w:r>
    </w:p>
    <w:p w14:paraId="000000A0" w14:textId="77777777" w:rsidR="00C92885" w:rsidRDefault="00D6045A">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you are new to Regatta Central you will need to create an account on Regatta Central (</w:t>
      </w:r>
      <w:hyperlink r:id="rId18">
        <w:r>
          <w:rPr>
            <w:rFonts w:ascii="Calibri" w:eastAsia="Calibri" w:hAnsi="Calibri" w:cs="Calibri"/>
            <w:color w:val="0000FF"/>
            <w:sz w:val="22"/>
            <w:szCs w:val="22"/>
            <w:u w:val="single"/>
          </w:rPr>
          <w:t>https://www.regattacentral.com/signup</w:t>
        </w:r>
      </w:hyperlink>
      <w:r>
        <w:rPr>
          <w:rFonts w:ascii="Calibri" w:eastAsia="Calibri" w:hAnsi="Calibri" w:cs="Calibri"/>
          <w:color w:val="000000"/>
          <w:sz w:val="22"/>
          <w:szCs w:val="22"/>
        </w:rPr>
        <w:t>)</w:t>
      </w:r>
    </w:p>
    <w:p w14:paraId="000000A1" w14:textId="77777777" w:rsidR="00C92885" w:rsidRDefault="00D6045A">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 your Club Affiliation and then contact support and ask to be an administrator for the club (</w:t>
      </w:r>
      <w:hyperlink r:id="rId19">
        <w:r>
          <w:rPr>
            <w:rFonts w:ascii="Calibri" w:eastAsia="Calibri" w:hAnsi="Calibri" w:cs="Calibri"/>
            <w:color w:val="0000FF"/>
            <w:sz w:val="22"/>
            <w:szCs w:val="22"/>
            <w:u w:val="single"/>
          </w:rPr>
          <w:t>support@regattacentral.com</w:t>
        </w:r>
      </w:hyperlink>
      <w:r>
        <w:rPr>
          <w:rFonts w:ascii="Calibri" w:eastAsia="Calibri" w:hAnsi="Calibri" w:cs="Calibri"/>
          <w:color w:val="000000"/>
          <w:sz w:val="22"/>
          <w:szCs w:val="22"/>
        </w:rPr>
        <w:t>)</w:t>
      </w:r>
    </w:p>
    <w:p w14:paraId="000000A2" w14:textId="77777777" w:rsidR="00C92885" w:rsidRDefault="00D6045A">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 athletes to your club (names, RCA #'s, birthdays).</w:t>
      </w:r>
    </w:p>
    <w:p w14:paraId="000000A3" w14:textId="77777777" w:rsidR="00C92885" w:rsidRDefault="00D6045A">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Search for the Regatta you wish to enter and add your boats to the races.</w:t>
      </w:r>
    </w:p>
    <w:p w14:paraId="000000A4" w14:textId="77777777" w:rsidR="00C92885" w:rsidRDefault="00D6045A">
      <w:pPr>
        <w:numPr>
          <w:ilvl w:val="1"/>
          <w:numId w:val="3"/>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Add your crew lineups to the boats.</w:t>
      </w:r>
    </w:p>
    <w:p w14:paraId="000000A5" w14:textId="77777777" w:rsidR="00C92885" w:rsidRDefault="00C92885">
      <w:pPr>
        <w:pBdr>
          <w:top w:val="nil"/>
          <w:left w:val="nil"/>
          <w:bottom w:val="nil"/>
          <w:right w:val="nil"/>
          <w:between w:val="nil"/>
        </w:pBdr>
        <w:ind w:left="720"/>
        <w:rPr>
          <w:rFonts w:ascii="Calibri" w:eastAsia="Calibri" w:hAnsi="Calibri" w:cs="Calibri"/>
          <w:b/>
          <w:color w:val="0067B2"/>
          <w:sz w:val="22"/>
          <w:szCs w:val="22"/>
        </w:rPr>
      </w:pPr>
    </w:p>
    <w:p w14:paraId="03761F8F" w14:textId="6C43E2CD" w:rsidR="00771312" w:rsidRDefault="00771312" w:rsidP="00771312">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 xml:space="preserve">There is a regatta registration fee for each crew entry in each event at the regatta: </w:t>
      </w:r>
    </w:p>
    <w:p w14:paraId="65A5713C" w14:textId="77777777" w:rsidR="00771312" w:rsidRDefault="00771312" w:rsidP="00771312">
      <w:pPr>
        <w:ind w:left="116"/>
        <w:jc w:val="both"/>
        <w:rPr>
          <w:rFonts w:ascii="Calibri" w:eastAsia="Calibri" w:hAnsi="Calibri" w:cs="Calibri"/>
          <w:sz w:val="22"/>
          <w:szCs w:val="22"/>
        </w:rPr>
      </w:pPr>
    </w:p>
    <w:tbl>
      <w:tblPr>
        <w:tblStyle w:val="afe"/>
        <w:tblW w:w="6650"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98"/>
        <w:gridCol w:w="2052"/>
      </w:tblGrid>
      <w:tr w:rsidR="00771312" w14:paraId="1EADEC68" w14:textId="77777777" w:rsidTr="00901F67">
        <w:tc>
          <w:tcPr>
            <w:tcW w:w="4598" w:type="dxa"/>
          </w:tcPr>
          <w:p w14:paraId="16F60528"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Single (1X)</w:t>
            </w:r>
          </w:p>
        </w:tc>
        <w:tc>
          <w:tcPr>
            <w:tcW w:w="2052" w:type="dxa"/>
          </w:tcPr>
          <w:p w14:paraId="77309AC2"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$25.00 + seat fees</w:t>
            </w:r>
          </w:p>
        </w:tc>
      </w:tr>
      <w:tr w:rsidR="00771312" w14:paraId="28562B32" w14:textId="77777777" w:rsidTr="00901F67">
        <w:tc>
          <w:tcPr>
            <w:tcW w:w="4598" w:type="dxa"/>
          </w:tcPr>
          <w:p w14:paraId="115302DD"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Double/Pair (2X/2-)</w:t>
            </w:r>
          </w:p>
        </w:tc>
        <w:tc>
          <w:tcPr>
            <w:tcW w:w="2052" w:type="dxa"/>
          </w:tcPr>
          <w:p w14:paraId="38A18ACA"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$35.00 + seat fees</w:t>
            </w:r>
          </w:p>
        </w:tc>
      </w:tr>
      <w:tr w:rsidR="00771312" w14:paraId="2727EE1A" w14:textId="77777777" w:rsidTr="00901F67">
        <w:tc>
          <w:tcPr>
            <w:tcW w:w="4598" w:type="dxa"/>
          </w:tcPr>
          <w:p w14:paraId="0CC3DF67"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Quad/Four/Coxed Four (4X/4-/4+)</w:t>
            </w:r>
          </w:p>
        </w:tc>
        <w:tc>
          <w:tcPr>
            <w:tcW w:w="2052" w:type="dxa"/>
          </w:tcPr>
          <w:p w14:paraId="515E3BC6"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$45.00 + seat fees</w:t>
            </w:r>
          </w:p>
        </w:tc>
      </w:tr>
      <w:tr w:rsidR="00771312" w14:paraId="26060967" w14:textId="77777777" w:rsidTr="00901F67">
        <w:tc>
          <w:tcPr>
            <w:tcW w:w="4598" w:type="dxa"/>
          </w:tcPr>
          <w:p w14:paraId="41E626C0"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Eight (8+)</w:t>
            </w:r>
          </w:p>
        </w:tc>
        <w:tc>
          <w:tcPr>
            <w:tcW w:w="2052" w:type="dxa"/>
          </w:tcPr>
          <w:p w14:paraId="35695C48" w14:textId="77777777" w:rsidR="00771312" w:rsidRDefault="00771312" w:rsidP="00901F67">
            <w:pPr>
              <w:jc w:val="both"/>
              <w:rPr>
                <w:rFonts w:ascii="Calibri" w:eastAsia="Calibri" w:hAnsi="Calibri" w:cs="Calibri"/>
                <w:sz w:val="22"/>
                <w:szCs w:val="22"/>
              </w:rPr>
            </w:pPr>
            <w:r>
              <w:rPr>
                <w:rFonts w:ascii="Calibri" w:eastAsia="Calibri" w:hAnsi="Calibri" w:cs="Calibri"/>
                <w:sz w:val="22"/>
                <w:szCs w:val="22"/>
              </w:rPr>
              <w:t>$55.00 + seat fees</w:t>
            </w:r>
          </w:p>
        </w:tc>
      </w:tr>
    </w:tbl>
    <w:p w14:paraId="5EA53885" w14:textId="77777777" w:rsidR="00771312" w:rsidRPr="00771312" w:rsidRDefault="00771312" w:rsidP="00771312">
      <w:pPr>
        <w:pBdr>
          <w:top w:val="nil"/>
          <w:left w:val="nil"/>
          <w:bottom w:val="nil"/>
          <w:right w:val="nil"/>
          <w:between w:val="nil"/>
        </w:pBdr>
        <w:ind w:left="360"/>
      </w:pPr>
    </w:p>
    <w:p w14:paraId="000000A6" w14:textId="74B4FEF0" w:rsidR="00C92885" w:rsidRDefault="00D6045A" w:rsidP="00771312">
      <w:pPr>
        <w:pBdr>
          <w:top w:val="nil"/>
          <w:left w:val="nil"/>
          <w:bottom w:val="nil"/>
          <w:right w:val="nil"/>
          <w:between w:val="nil"/>
        </w:pBdr>
        <w:ind w:left="360"/>
      </w:pPr>
      <w:r>
        <w:rPr>
          <w:rFonts w:ascii="Calibri" w:eastAsia="Calibri" w:hAnsi="Calibri" w:cs="Calibri"/>
          <w:sz w:val="22"/>
          <w:szCs w:val="22"/>
        </w:rPr>
        <w:t xml:space="preserve">The 2025 </w:t>
      </w:r>
      <w:r w:rsidR="00771312">
        <w:rPr>
          <w:rFonts w:ascii="Calibri" w:eastAsia="Calibri" w:hAnsi="Calibri" w:cs="Calibri"/>
          <w:sz w:val="22"/>
          <w:szCs w:val="22"/>
        </w:rPr>
        <w:t xml:space="preserve">seat </w:t>
      </w:r>
      <w:r>
        <w:rPr>
          <w:rFonts w:ascii="Calibri" w:eastAsia="Calibri" w:hAnsi="Calibri" w:cs="Calibri"/>
          <w:sz w:val="22"/>
          <w:szCs w:val="22"/>
        </w:rPr>
        <w:t xml:space="preserve">fee structure is $4.30 RCA seat fee and $1.25 Row NS seat fee per race event. This is being charged in addition to paying the regatta registration. </w:t>
      </w:r>
    </w:p>
    <w:p w14:paraId="000000A7" w14:textId="77777777" w:rsidR="00C92885" w:rsidRDefault="00C92885">
      <w:pPr>
        <w:pBdr>
          <w:top w:val="nil"/>
          <w:left w:val="nil"/>
          <w:bottom w:val="nil"/>
          <w:right w:val="nil"/>
          <w:between w:val="nil"/>
        </w:pBdr>
        <w:ind w:left="720"/>
        <w:rPr>
          <w:rFonts w:ascii="Calibri" w:eastAsia="Calibri" w:hAnsi="Calibri" w:cs="Calibri"/>
          <w:color w:val="000000"/>
          <w:sz w:val="22"/>
          <w:szCs w:val="22"/>
        </w:rPr>
      </w:pPr>
    </w:p>
    <w:p w14:paraId="000000A8" w14:textId="77777777" w:rsidR="00C92885" w:rsidRDefault="00D6045A">
      <w:pPr>
        <w:numPr>
          <w:ilvl w:val="0"/>
          <w:numId w:val="3"/>
        </w:numPr>
        <w:pBdr>
          <w:top w:val="nil"/>
          <w:left w:val="nil"/>
          <w:bottom w:val="nil"/>
          <w:right w:val="nil"/>
          <w:between w:val="nil"/>
        </w:pBdr>
        <w:ind w:left="357" w:hanging="357"/>
      </w:pPr>
      <w:r>
        <w:rPr>
          <w:rFonts w:ascii="Calibri" w:eastAsia="Calibri" w:hAnsi="Calibri" w:cs="Calibri"/>
          <w:color w:val="000000"/>
          <w:sz w:val="22"/>
          <w:szCs w:val="22"/>
        </w:rPr>
        <w:t>RCA membership numbers of all participants are required. Registration will be verified through RCA and participants who are not registered with RCA will not be allowed to participate. US Rowing participants must include their registration number on the entry form as well.</w:t>
      </w:r>
    </w:p>
    <w:p w14:paraId="000000A9" w14:textId="77777777" w:rsidR="00C92885" w:rsidRDefault="00C92885">
      <w:pPr>
        <w:pBdr>
          <w:top w:val="nil"/>
          <w:left w:val="nil"/>
          <w:bottom w:val="nil"/>
          <w:right w:val="nil"/>
          <w:between w:val="nil"/>
        </w:pBdr>
        <w:ind w:left="720"/>
        <w:rPr>
          <w:rFonts w:ascii="Calibri" w:eastAsia="Calibri" w:hAnsi="Calibri" w:cs="Calibri"/>
          <w:color w:val="000000"/>
          <w:sz w:val="22"/>
          <w:szCs w:val="22"/>
        </w:rPr>
      </w:pPr>
    </w:p>
    <w:p w14:paraId="000000B5" w14:textId="0A812C57" w:rsidR="00C92885" w:rsidRPr="00576266" w:rsidRDefault="00000000" w:rsidP="00771312">
      <w:pPr>
        <w:numPr>
          <w:ilvl w:val="0"/>
          <w:numId w:val="3"/>
        </w:numPr>
        <w:pBdr>
          <w:top w:val="nil"/>
          <w:left w:val="nil"/>
          <w:bottom w:val="nil"/>
          <w:right w:val="nil"/>
          <w:between w:val="nil"/>
        </w:pBdr>
        <w:jc w:val="both"/>
        <w:rPr>
          <w:rFonts w:ascii="Calibri" w:eastAsia="Calibri" w:hAnsi="Calibri" w:cs="Calibri"/>
        </w:rPr>
      </w:pPr>
      <w:sdt>
        <w:sdtPr>
          <w:tag w:val="goog_rdk_128"/>
          <w:id w:val="1864172167"/>
        </w:sdtPr>
        <w:sdtContent/>
      </w:sdt>
      <w:sdt>
        <w:sdtPr>
          <w:tag w:val="goog_rdk_146"/>
          <w:id w:val="1193729160"/>
        </w:sdtPr>
        <w:sdtContent/>
      </w:sdt>
      <w:sdt>
        <w:sdtPr>
          <w:tag w:val="goog_rdk_164"/>
          <w:id w:val="-1482073549"/>
        </w:sdtPr>
        <w:sdtContent/>
      </w:sdt>
      <w:sdt>
        <w:sdtPr>
          <w:tag w:val="goog_rdk_183"/>
          <w:id w:val="-1409215928"/>
        </w:sdtPr>
        <w:sdtContent/>
      </w:sdt>
      <w:sdt>
        <w:sdtPr>
          <w:tag w:val="goog_rdk_209"/>
          <w:id w:val="-1537727466"/>
        </w:sdtPr>
        <w:sdtContent/>
      </w:sdt>
      <w:sdt>
        <w:sdtPr>
          <w:tag w:val="goog_rdk_231"/>
          <w:id w:val="-1204939567"/>
        </w:sdtPr>
        <w:sdtContent/>
      </w:sdt>
      <w:r w:rsidR="00D6045A" w:rsidRPr="00576266">
        <w:rPr>
          <w:rFonts w:ascii="Calibri" w:eastAsia="Calibri" w:hAnsi="Calibri" w:cs="Calibri"/>
          <w:color w:val="000000"/>
          <w:sz w:val="22"/>
          <w:szCs w:val="22"/>
        </w:rPr>
        <w:t>We ask that clubs please follow the payment procedures outlined below:</w:t>
      </w:r>
    </w:p>
    <w:p w14:paraId="000000B6" w14:textId="77777777" w:rsidR="00C92885" w:rsidRDefault="00D6045A">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All regatta entry fees </w:t>
      </w:r>
      <w:r>
        <w:rPr>
          <w:rFonts w:ascii="Calibri" w:eastAsia="Calibri" w:hAnsi="Calibri" w:cs="Calibri"/>
          <w:sz w:val="22"/>
          <w:szCs w:val="22"/>
        </w:rPr>
        <w:t xml:space="preserve">can </w:t>
      </w:r>
      <w:r>
        <w:rPr>
          <w:rFonts w:ascii="Calibri" w:eastAsia="Calibri" w:hAnsi="Calibri" w:cs="Calibri"/>
          <w:color w:val="000000"/>
          <w:sz w:val="22"/>
          <w:szCs w:val="22"/>
        </w:rPr>
        <w:t xml:space="preserve">be paid </w:t>
      </w:r>
      <w:r>
        <w:rPr>
          <w:rFonts w:ascii="Calibri" w:eastAsia="Calibri" w:hAnsi="Calibri" w:cs="Calibri"/>
          <w:sz w:val="22"/>
          <w:szCs w:val="22"/>
        </w:rPr>
        <w:t xml:space="preserve">on Regatta Central or by </w:t>
      </w:r>
      <w:r>
        <w:rPr>
          <w:rFonts w:ascii="Calibri" w:eastAsia="Calibri" w:hAnsi="Calibri" w:cs="Calibri"/>
          <w:color w:val="000000"/>
          <w:sz w:val="22"/>
          <w:szCs w:val="22"/>
        </w:rPr>
        <w:t>cash, cheque (made payable to Row Nova Scotia), or e-transfer (r</w:t>
      </w:r>
      <w:r>
        <w:rPr>
          <w:rFonts w:ascii="Calibri" w:eastAsia="Calibri" w:hAnsi="Calibri" w:cs="Calibri"/>
          <w:sz w:val="22"/>
          <w:szCs w:val="22"/>
        </w:rPr>
        <w:t>owing@rowns.ca)</w:t>
      </w:r>
      <w:r>
        <w:rPr>
          <w:rFonts w:ascii="Calibri" w:eastAsia="Calibri" w:hAnsi="Calibri" w:cs="Calibri"/>
          <w:color w:val="000000"/>
          <w:sz w:val="22"/>
          <w:szCs w:val="22"/>
        </w:rPr>
        <w:t xml:space="preserve"> the weekend of the regatta.</w:t>
      </w:r>
    </w:p>
    <w:p w14:paraId="000000B7" w14:textId="77777777" w:rsidR="00C92885" w:rsidRDefault="00D6045A">
      <w:pPr>
        <w:numPr>
          <w:ilvl w:val="0"/>
          <w:numId w:val="2"/>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All seat fees should be paid online through Regatta Central following the regatta. Please choose the option to defer payment when completing your entries. The deadline to pay these fees online will be </w:t>
      </w:r>
      <w:r>
        <w:rPr>
          <w:rFonts w:ascii="Calibri" w:eastAsia="Calibri" w:hAnsi="Calibri" w:cs="Calibri"/>
          <w:sz w:val="22"/>
          <w:szCs w:val="22"/>
        </w:rPr>
        <w:t>one week following the regatta</w:t>
      </w:r>
      <w:r>
        <w:rPr>
          <w:rFonts w:ascii="Calibri" w:eastAsia="Calibri" w:hAnsi="Calibri" w:cs="Calibri"/>
          <w:color w:val="000000"/>
          <w:sz w:val="22"/>
          <w:szCs w:val="22"/>
        </w:rPr>
        <w:t xml:space="preserve"> at midnight, so race entries will be updated in Regatta Central</w:t>
      </w:r>
      <w:r>
        <w:rPr>
          <w:rFonts w:ascii="Calibri" w:eastAsia="Calibri" w:hAnsi="Calibri" w:cs="Calibri"/>
          <w:sz w:val="22"/>
          <w:szCs w:val="22"/>
        </w:rPr>
        <w:t>.</w:t>
      </w:r>
    </w:p>
    <w:p w14:paraId="000000B8" w14:textId="77777777" w:rsidR="00C92885" w:rsidRDefault="00C92885">
      <w:pPr>
        <w:pBdr>
          <w:top w:val="nil"/>
          <w:left w:val="nil"/>
          <w:bottom w:val="nil"/>
          <w:right w:val="nil"/>
          <w:between w:val="nil"/>
        </w:pBdr>
        <w:ind w:left="357"/>
        <w:rPr>
          <w:rFonts w:ascii="Calibri" w:eastAsia="Calibri" w:hAnsi="Calibri" w:cs="Calibri"/>
          <w:b/>
          <w:color w:val="0067B2"/>
          <w:sz w:val="22"/>
          <w:szCs w:val="22"/>
        </w:rPr>
      </w:pPr>
    </w:p>
    <w:p w14:paraId="000000B9" w14:textId="697064CF" w:rsidR="00C92885" w:rsidRDefault="00D6045A">
      <w:pPr>
        <w:numPr>
          <w:ilvl w:val="0"/>
          <w:numId w:val="3"/>
        </w:numPr>
        <w:pBdr>
          <w:top w:val="nil"/>
          <w:left w:val="nil"/>
          <w:bottom w:val="nil"/>
          <w:right w:val="nil"/>
          <w:between w:val="nil"/>
        </w:pBdr>
        <w:ind w:left="357" w:hanging="357"/>
      </w:pPr>
      <w:r>
        <w:rPr>
          <w:rFonts w:ascii="Calibri" w:eastAsia="Calibri" w:hAnsi="Calibri" w:cs="Calibri"/>
          <w:color w:val="000000"/>
          <w:sz w:val="22"/>
          <w:szCs w:val="22"/>
        </w:rPr>
        <w:t xml:space="preserve">Entries </w:t>
      </w:r>
      <w:r>
        <w:rPr>
          <w:rFonts w:ascii="Calibri" w:eastAsia="Calibri" w:hAnsi="Calibri" w:cs="Calibri"/>
          <w:sz w:val="22"/>
          <w:szCs w:val="22"/>
        </w:rPr>
        <w:t xml:space="preserve">can be made using Regatta Central. Entries will </w:t>
      </w:r>
      <w:sdt>
        <w:sdtPr>
          <w:tag w:val="goog_rdk_127"/>
          <w:id w:val="573015993"/>
        </w:sdtPr>
        <w:sdtContent/>
      </w:sdt>
      <w:sdt>
        <w:sdtPr>
          <w:tag w:val="goog_rdk_145"/>
          <w:id w:val="566698397"/>
        </w:sdtPr>
        <w:sdtContent/>
      </w:sdt>
      <w:sdt>
        <w:sdtPr>
          <w:tag w:val="goog_rdk_163"/>
          <w:id w:val="-689769855"/>
        </w:sdtPr>
        <w:sdtContent/>
      </w:sdt>
      <w:sdt>
        <w:sdtPr>
          <w:tag w:val="goog_rdk_182"/>
          <w:id w:val="-1095233961"/>
        </w:sdtPr>
        <w:sdtContent/>
      </w:sdt>
      <w:sdt>
        <w:sdtPr>
          <w:tag w:val="goog_rdk_208"/>
          <w:id w:val="1989197378"/>
        </w:sdtPr>
        <w:sdtContent/>
      </w:sdt>
      <w:sdt>
        <w:sdtPr>
          <w:tag w:val="goog_rdk_230"/>
          <w:id w:val="1275905053"/>
        </w:sdtPr>
        <w:sdtContent/>
      </w:sdt>
      <w:sdt>
        <w:sdtPr>
          <w:tag w:val="goog_rdk_254"/>
          <w:id w:val="-78138376"/>
        </w:sdtPr>
        <w:sdtContent/>
      </w:sdt>
      <w:sdt>
        <w:sdtPr>
          <w:tag w:val="goog_rdk_280"/>
          <w:id w:val="-2041352394"/>
        </w:sdtPr>
        <w:sdtContent/>
      </w:sdt>
      <w:sdt>
        <w:sdtPr>
          <w:tag w:val="goog_rdk_306"/>
          <w:id w:val="-918865109"/>
        </w:sdtPr>
        <w:sdtContent/>
      </w:sdt>
      <w:sdt>
        <w:sdtPr>
          <w:tag w:val="goog_rdk_335"/>
          <w:id w:val="1089270148"/>
        </w:sdtPr>
        <w:sdtContent/>
      </w:sdt>
      <w:sdt>
        <w:sdtPr>
          <w:tag w:val="goog_rdk_364"/>
          <w:id w:val="-1020546542"/>
        </w:sdtPr>
        <w:sdtContent/>
      </w:sdt>
      <w:sdt>
        <w:sdtPr>
          <w:tag w:val="goog_rdk_392"/>
          <w:id w:val="-1195460325"/>
        </w:sdtPr>
        <w:sdtContent/>
      </w:sdt>
      <w:r>
        <w:rPr>
          <w:rFonts w:ascii="Calibri" w:eastAsia="Calibri" w:hAnsi="Calibri" w:cs="Calibri"/>
          <w:sz w:val="22"/>
          <w:szCs w:val="22"/>
        </w:rPr>
        <w:t>open</w:t>
      </w:r>
      <w:r w:rsidR="00771312">
        <w:rPr>
          <w:rFonts w:ascii="Calibri" w:eastAsia="Calibri" w:hAnsi="Calibri" w:cs="Calibri"/>
          <w:color w:val="000000"/>
          <w:sz w:val="22"/>
          <w:szCs w:val="22"/>
        </w:rPr>
        <w:t xml:space="preserve"> August 5</w:t>
      </w:r>
      <w:r>
        <w:rPr>
          <w:rFonts w:ascii="Calibri" w:eastAsia="Calibri" w:hAnsi="Calibri" w:cs="Calibri"/>
          <w:color w:val="000000"/>
          <w:sz w:val="22"/>
          <w:szCs w:val="22"/>
        </w:rPr>
        <w:t>, 20</w:t>
      </w:r>
      <w:r>
        <w:rPr>
          <w:rFonts w:ascii="Calibri" w:eastAsia="Calibri" w:hAnsi="Calibri" w:cs="Calibri"/>
          <w:sz w:val="22"/>
          <w:szCs w:val="22"/>
        </w:rPr>
        <w:t>25</w:t>
      </w:r>
      <w:r>
        <w:rPr>
          <w:rFonts w:ascii="Calibri" w:eastAsia="Calibri" w:hAnsi="Calibri" w:cs="Calibri"/>
          <w:color w:val="000000"/>
          <w:sz w:val="22"/>
          <w:szCs w:val="22"/>
        </w:rPr>
        <w:t xml:space="preserve"> and close</w:t>
      </w:r>
      <w:r>
        <w:rPr>
          <w:rFonts w:ascii="Calibri" w:eastAsia="Calibri" w:hAnsi="Calibri" w:cs="Calibri"/>
          <w:sz w:val="22"/>
          <w:szCs w:val="22"/>
        </w:rPr>
        <w:t xml:space="preserve"> August 22</w:t>
      </w:r>
      <w:r>
        <w:rPr>
          <w:rFonts w:ascii="Calibri" w:eastAsia="Calibri" w:hAnsi="Calibri" w:cs="Calibri"/>
          <w:color w:val="000000"/>
          <w:sz w:val="22"/>
          <w:szCs w:val="22"/>
        </w:rPr>
        <w:t>, 20</w:t>
      </w:r>
      <w:r>
        <w:rPr>
          <w:rFonts w:ascii="Calibri" w:eastAsia="Calibri" w:hAnsi="Calibri" w:cs="Calibri"/>
          <w:sz w:val="22"/>
          <w:szCs w:val="22"/>
        </w:rPr>
        <w:t>25</w:t>
      </w:r>
      <w:r>
        <w:rPr>
          <w:rFonts w:ascii="Calibri" w:eastAsia="Calibri" w:hAnsi="Calibri" w:cs="Calibri"/>
          <w:color w:val="000000"/>
          <w:sz w:val="22"/>
          <w:szCs w:val="22"/>
        </w:rPr>
        <w:t xml:space="preserve"> at midnight.</w:t>
      </w:r>
    </w:p>
    <w:p w14:paraId="000000BA" w14:textId="77777777" w:rsidR="00C92885" w:rsidRDefault="00C92885">
      <w:pPr>
        <w:ind w:left="450"/>
        <w:jc w:val="both"/>
        <w:rPr>
          <w:rFonts w:ascii="Calibri" w:eastAsia="Calibri" w:hAnsi="Calibri" w:cs="Calibri"/>
          <w:sz w:val="22"/>
          <w:szCs w:val="22"/>
        </w:rPr>
      </w:pPr>
    </w:p>
    <w:p w14:paraId="000000BB" w14:textId="77777777" w:rsidR="00C92885" w:rsidRDefault="00D6045A">
      <w:pPr>
        <w:numPr>
          <w:ilvl w:val="0"/>
          <w:numId w:val="3"/>
        </w:numPr>
        <w:pBdr>
          <w:top w:val="nil"/>
          <w:left w:val="nil"/>
          <w:bottom w:val="nil"/>
          <w:right w:val="nil"/>
          <w:between w:val="nil"/>
        </w:pBdr>
        <w:jc w:val="both"/>
        <w:rPr>
          <w:rFonts w:ascii="Calibri" w:eastAsia="Calibri" w:hAnsi="Calibri" w:cs="Calibri"/>
        </w:rPr>
      </w:pPr>
      <w:r>
        <w:rPr>
          <w:rFonts w:ascii="Calibri" w:eastAsia="Calibri" w:hAnsi="Calibri" w:cs="Calibri"/>
          <w:color w:val="000000"/>
          <w:sz w:val="22"/>
          <w:szCs w:val="22"/>
        </w:rPr>
        <w:t xml:space="preserve">Scratches received after </w:t>
      </w:r>
      <w:r>
        <w:rPr>
          <w:rFonts w:ascii="Calibri" w:eastAsia="Calibri" w:hAnsi="Calibri" w:cs="Calibri"/>
          <w:sz w:val="22"/>
          <w:szCs w:val="22"/>
        </w:rPr>
        <w:t>the registration deadline on August 22, 2025</w:t>
      </w:r>
      <w:r>
        <w:rPr>
          <w:rFonts w:ascii="Calibri" w:eastAsia="Calibri" w:hAnsi="Calibri" w:cs="Calibri"/>
          <w:color w:val="000000"/>
          <w:sz w:val="22"/>
          <w:szCs w:val="22"/>
        </w:rPr>
        <w:t xml:space="preserve"> at midnight will forfeit entry fees unless there is a suitable medical excuse.</w:t>
      </w:r>
    </w:p>
    <w:p w14:paraId="000000BC" w14:textId="77777777" w:rsidR="00C92885" w:rsidRDefault="00C92885">
      <w:pPr>
        <w:pBdr>
          <w:top w:val="nil"/>
          <w:left w:val="nil"/>
          <w:bottom w:val="nil"/>
          <w:right w:val="nil"/>
          <w:between w:val="nil"/>
        </w:pBdr>
        <w:ind w:left="357"/>
        <w:jc w:val="both"/>
        <w:rPr>
          <w:rFonts w:ascii="Calibri" w:eastAsia="Calibri" w:hAnsi="Calibri" w:cs="Calibri"/>
          <w:color w:val="000000"/>
          <w:sz w:val="22"/>
          <w:szCs w:val="22"/>
        </w:rPr>
      </w:pPr>
    </w:p>
    <w:p w14:paraId="000000BD" w14:textId="77777777" w:rsidR="00C92885" w:rsidRDefault="00D6045A">
      <w:pPr>
        <w:numPr>
          <w:ilvl w:val="0"/>
          <w:numId w:val="3"/>
        </w:numPr>
        <w:pBdr>
          <w:top w:val="nil"/>
          <w:left w:val="nil"/>
          <w:bottom w:val="nil"/>
          <w:right w:val="nil"/>
          <w:between w:val="nil"/>
        </w:pBdr>
        <w:ind w:left="357" w:hanging="357"/>
        <w:jc w:val="both"/>
        <w:rPr>
          <w:rFonts w:ascii="Calibri" w:eastAsia="Calibri" w:hAnsi="Calibri" w:cs="Calibri"/>
        </w:rPr>
      </w:pPr>
      <w:r>
        <w:rPr>
          <w:rFonts w:ascii="Calibri" w:eastAsia="Calibri" w:hAnsi="Calibri" w:cs="Calibri"/>
          <w:color w:val="000000"/>
          <w:sz w:val="22"/>
          <w:szCs w:val="22"/>
        </w:rPr>
        <w:t xml:space="preserve">Late entries </w:t>
      </w:r>
      <w:r>
        <w:rPr>
          <w:rFonts w:ascii="Calibri" w:eastAsia="Calibri" w:hAnsi="Calibri" w:cs="Calibri"/>
          <w:sz w:val="22"/>
          <w:szCs w:val="22"/>
        </w:rPr>
        <w:t>may</w:t>
      </w:r>
      <w:r>
        <w:rPr>
          <w:rFonts w:ascii="Calibri" w:eastAsia="Calibri" w:hAnsi="Calibri" w:cs="Calibri"/>
          <w:color w:val="000000"/>
          <w:sz w:val="22"/>
          <w:szCs w:val="22"/>
        </w:rPr>
        <w:t xml:space="preserve"> be accepte</w:t>
      </w:r>
      <w:r>
        <w:rPr>
          <w:rFonts w:ascii="Calibri" w:eastAsia="Calibri" w:hAnsi="Calibri" w:cs="Calibri"/>
          <w:sz w:val="22"/>
          <w:szCs w:val="22"/>
        </w:rPr>
        <w:t>d after the registration deadline of August 22, 2025 at midnight. A</w:t>
      </w:r>
      <w:r>
        <w:rPr>
          <w:rFonts w:ascii="Calibri" w:eastAsia="Calibri" w:hAnsi="Calibri" w:cs="Calibri"/>
          <w:color w:val="000000"/>
          <w:sz w:val="22"/>
          <w:szCs w:val="22"/>
        </w:rPr>
        <w:t>cceptance of late entries will be at the discretion of the Regatta Organizing Committee.  There will be a late entry fee of the lesser of $15.00 per individual entry or $125.00 per club entry.</w:t>
      </w:r>
    </w:p>
    <w:p w14:paraId="000000BE" w14:textId="77777777" w:rsidR="00C92885" w:rsidRDefault="00C92885">
      <w:pPr>
        <w:pBdr>
          <w:top w:val="nil"/>
          <w:left w:val="nil"/>
          <w:bottom w:val="nil"/>
          <w:right w:val="nil"/>
          <w:between w:val="nil"/>
        </w:pBdr>
        <w:rPr>
          <w:rFonts w:ascii="Calibri" w:eastAsia="Calibri" w:hAnsi="Calibri" w:cs="Calibri"/>
          <w:color w:val="000000"/>
          <w:sz w:val="22"/>
          <w:szCs w:val="22"/>
        </w:rPr>
      </w:pPr>
    </w:p>
    <w:p w14:paraId="407011B7" w14:textId="5764F91C" w:rsidR="00A1153A" w:rsidRPr="00A1153A" w:rsidRDefault="00000000" w:rsidP="00A1153A">
      <w:pPr>
        <w:numPr>
          <w:ilvl w:val="0"/>
          <w:numId w:val="3"/>
        </w:numPr>
        <w:pBdr>
          <w:top w:val="nil"/>
          <w:left w:val="nil"/>
          <w:bottom w:val="nil"/>
          <w:right w:val="nil"/>
          <w:between w:val="nil"/>
        </w:pBdr>
        <w:spacing w:after="200" w:line="276" w:lineRule="auto"/>
        <w:rPr>
          <w:rFonts w:ascii="Calibri" w:eastAsia="Calibri" w:hAnsi="Calibri" w:cs="Calibri"/>
        </w:rPr>
      </w:pPr>
      <w:sdt>
        <w:sdtPr>
          <w:tag w:val="goog_rdk_15"/>
          <w:id w:val="1885135290"/>
        </w:sdtPr>
        <w:sdtContent/>
      </w:sdt>
      <w:sdt>
        <w:sdtPr>
          <w:tag w:val="goog_rdk_21"/>
          <w:id w:val="449599118"/>
        </w:sdtPr>
        <w:sdtContent/>
      </w:sdt>
      <w:sdt>
        <w:sdtPr>
          <w:tag w:val="goog_rdk_27"/>
          <w:id w:val="-712652745"/>
        </w:sdtPr>
        <w:sdtContent/>
      </w:sdt>
      <w:sdt>
        <w:sdtPr>
          <w:tag w:val="goog_rdk_35"/>
          <w:id w:val="1091130467"/>
        </w:sdtPr>
        <w:sdtContent/>
      </w:sdt>
      <w:sdt>
        <w:sdtPr>
          <w:tag w:val="goog_rdk_44"/>
          <w:id w:val="-1389097836"/>
        </w:sdtPr>
        <w:sdtContent/>
      </w:sdt>
      <w:sdt>
        <w:sdtPr>
          <w:tag w:val="goog_rdk_54"/>
          <w:id w:val="-753741388"/>
        </w:sdtPr>
        <w:sdtContent/>
      </w:sdt>
      <w:sdt>
        <w:sdtPr>
          <w:tag w:val="goog_rdk_65"/>
          <w:id w:val="1450056123"/>
        </w:sdtPr>
        <w:sdtContent/>
      </w:sdt>
      <w:sdt>
        <w:sdtPr>
          <w:tag w:val="goog_rdk_66"/>
          <w:id w:val="1448732905"/>
        </w:sdtPr>
        <w:sdtContent/>
      </w:sdt>
      <w:sdt>
        <w:sdtPr>
          <w:tag w:val="goog_rdk_78"/>
          <w:id w:val="-1410913248"/>
        </w:sdtPr>
        <w:sdtContent/>
      </w:sdt>
      <w:sdt>
        <w:sdtPr>
          <w:tag w:val="goog_rdk_79"/>
          <w:id w:val="666527599"/>
        </w:sdtPr>
        <w:sdtContent/>
      </w:sdt>
      <w:sdt>
        <w:sdtPr>
          <w:tag w:val="goog_rdk_91"/>
          <w:id w:val="1665437038"/>
        </w:sdtPr>
        <w:sdtContent/>
      </w:sdt>
      <w:sdt>
        <w:sdtPr>
          <w:tag w:val="goog_rdk_92"/>
          <w:id w:val="450061111"/>
        </w:sdtPr>
        <w:sdtContent/>
      </w:sdt>
      <w:sdt>
        <w:sdtPr>
          <w:tag w:val="goog_rdk_105"/>
          <w:id w:val="2086420268"/>
        </w:sdtPr>
        <w:sdtContent/>
      </w:sdt>
      <w:sdt>
        <w:sdtPr>
          <w:tag w:val="goog_rdk_106"/>
          <w:id w:val="-954098125"/>
        </w:sdtPr>
        <w:sdtContent/>
      </w:sdt>
      <w:sdt>
        <w:sdtPr>
          <w:tag w:val="goog_rdk_120"/>
          <w:id w:val="1563452562"/>
        </w:sdtPr>
        <w:sdtContent/>
      </w:sdt>
      <w:sdt>
        <w:sdtPr>
          <w:tag w:val="goog_rdk_121"/>
          <w:id w:val="-1929186502"/>
        </w:sdtPr>
        <w:sdtContent/>
      </w:sdt>
      <w:sdt>
        <w:sdtPr>
          <w:tag w:val="goog_rdk_137"/>
          <w:id w:val="1806810528"/>
        </w:sdtPr>
        <w:sdtContent/>
      </w:sdt>
      <w:sdt>
        <w:sdtPr>
          <w:tag w:val="goog_rdk_138"/>
          <w:id w:val="466485776"/>
        </w:sdtPr>
        <w:sdtContent/>
      </w:sdt>
      <w:sdt>
        <w:sdtPr>
          <w:tag w:val="goog_rdk_139"/>
          <w:id w:val="1606304195"/>
        </w:sdtPr>
        <w:sdtContent/>
      </w:sdt>
      <w:sdt>
        <w:sdtPr>
          <w:tag w:val="goog_rdk_155"/>
          <w:id w:val="630219241"/>
        </w:sdtPr>
        <w:sdtContent/>
      </w:sdt>
      <w:sdt>
        <w:sdtPr>
          <w:tag w:val="goog_rdk_156"/>
          <w:id w:val="1936706845"/>
        </w:sdtPr>
        <w:sdtContent/>
      </w:sdt>
      <w:sdt>
        <w:sdtPr>
          <w:tag w:val="goog_rdk_157"/>
          <w:id w:val="655342400"/>
        </w:sdtPr>
        <w:sdtContent/>
      </w:sdt>
      <w:sdt>
        <w:sdtPr>
          <w:tag w:val="goog_rdk_174"/>
          <w:id w:val="-576283944"/>
        </w:sdtPr>
        <w:sdtContent/>
      </w:sdt>
      <w:sdt>
        <w:sdtPr>
          <w:tag w:val="goog_rdk_175"/>
          <w:id w:val="-1125075921"/>
        </w:sdtPr>
        <w:sdtContent/>
      </w:sdt>
      <w:sdt>
        <w:sdtPr>
          <w:tag w:val="goog_rdk_176"/>
          <w:id w:val="-447081469"/>
        </w:sdtPr>
        <w:sdtContent/>
      </w:sdt>
      <w:sdt>
        <w:sdtPr>
          <w:tag w:val="goog_rdk_200"/>
          <w:id w:val="121736170"/>
        </w:sdtPr>
        <w:sdtContent/>
      </w:sdt>
      <w:sdt>
        <w:sdtPr>
          <w:tag w:val="goog_rdk_201"/>
          <w:id w:val="-462122615"/>
        </w:sdtPr>
        <w:sdtContent/>
      </w:sdt>
      <w:sdt>
        <w:sdtPr>
          <w:tag w:val="goog_rdk_202"/>
          <w:id w:val="-1526242095"/>
        </w:sdtPr>
        <w:sdtContent/>
      </w:sdt>
      <w:sdt>
        <w:sdtPr>
          <w:tag w:val="goog_rdk_221"/>
          <w:id w:val="-349190866"/>
        </w:sdtPr>
        <w:sdtContent/>
      </w:sdt>
      <w:sdt>
        <w:sdtPr>
          <w:tag w:val="goog_rdk_222"/>
          <w:id w:val="-640811228"/>
        </w:sdtPr>
        <w:sdtContent/>
      </w:sdt>
      <w:sdt>
        <w:sdtPr>
          <w:tag w:val="goog_rdk_223"/>
          <w:id w:val="1945967341"/>
        </w:sdtPr>
        <w:sdtContent/>
      </w:sdt>
      <w:sdt>
        <w:sdtPr>
          <w:tag w:val="goog_rdk_244"/>
          <w:id w:val="938016222"/>
        </w:sdtPr>
        <w:sdtContent/>
      </w:sdt>
      <w:sdt>
        <w:sdtPr>
          <w:tag w:val="goog_rdk_245"/>
          <w:id w:val="-1793822953"/>
        </w:sdtPr>
        <w:sdtContent/>
      </w:sdt>
      <w:sdt>
        <w:sdtPr>
          <w:tag w:val="goog_rdk_246"/>
          <w:id w:val="563840943"/>
        </w:sdtPr>
        <w:sdtContent/>
      </w:sdt>
      <w:sdt>
        <w:sdtPr>
          <w:tag w:val="goog_rdk_270"/>
          <w:id w:val="-1449540376"/>
        </w:sdtPr>
        <w:sdtContent/>
      </w:sdt>
      <w:sdt>
        <w:sdtPr>
          <w:tag w:val="goog_rdk_271"/>
          <w:id w:val="1814597228"/>
        </w:sdtPr>
        <w:sdtContent/>
      </w:sdt>
      <w:sdt>
        <w:sdtPr>
          <w:tag w:val="goog_rdk_272"/>
          <w:id w:val="723268313"/>
        </w:sdtPr>
        <w:sdtContent/>
      </w:sdt>
      <w:sdt>
        <w:sdtPr>
          <w:tag w:val="goog_rdk_296"/>
          <w:id w:val="249013578"/>
        </w:sdtPr>
        <w:sdtContent/>
      </w:sdt>
      <w:sdt>
        <w:sdtPr>
          <w:tag w:val="goog_rdk_297"/>
          <w:id w:val="2011402015"/>
        </w:sdtPr>
        <w:sdtContent/>
      </w:sdt>
      <w:sdt>
        <w:sdtPr>
          <w:tag w:val="goog_rdk_298"/>
          <w:id w:val="66543197"/>
        </w:sdtPr>
        <w:sdtContent/>
      </w:sdt>
      <w:sdt>
        <w:sdtPr>
          <w:tag w:val="goog_rdk_325"/>
          <w:id w:val="1761787291"/>
        </w:sdtPr>
        <w:sdtContent/>
      </w:sdt>
      <w:sdt>
        <w:sdtPr>
          <w:tag w:val="goog_rdk_326"/>
          <w:id w:val="993061619"/>
        </w:sdtPr>
        <w:sdtContent/>
      </w:sdt>
      <w:sdt>
        <w:sdtPr>
          <w:tag w:val="goog_rdk_327"/>
          <w:id w:val="-846166810"/>
        </w:sdtPr>
        <w:sdtContent/>
      </w:sdt>
      <w:sdt>
        <w:sdtPr>
          <w:tag w:val="goog_rdk_354"/>
          <w:id w:val="-680667767"/>
        </w:sdtPr>
        <w:sdtContent/>
      </w:sdt>
      <w:sdt>
        <w:sdtPr>
          <w:tag w:val="goog_rdk_355"/>
          <w:id w:val="1189111076"/>
        </w:sdtPr>
        <w:sdtContent/>
      </w:sdt>
      <w:sdt>
        <w:sdtPr>
          <w:tag w:val="goog_rdk_356"/>
          <w:id w:val="1705287801"/>
        </w:sdtPr>
        <w:sdtContent/>
      </w:sdt>
      <w:sdt>
        <w:sdtPr>
          <w:tag w:val="goog_rdk_382"/>
          <w:id w:val="-1484080936"/>
        </w:sdtPr>
        <w:sdtContent/>
      </w:sdt>
      <w:sdt>
        <w:sdtPr>
          <w:tag w:val="goog_rdk_383"/>
          <w:id w:val="-1745937814"/>
        </w:sdtPr>
        <w:sdtContent/>
      </w:sdt>
      <w:sdt>
        <w:sdtPr>
          <w:tag w:val="goog_rdk_384"/>
          <w:id w:val="-1866357436"/>
        </w:sdtPr>
        <w:sdtContent/>
      </w:sdt>
      <w:r w:rsidR="00D6045A">
        <w:rPr>
          <w:rFonts w:ascii="Calibri" w:eastAsia="Calibri" w:hAnsi="Calibri" w:cs="Calibri"/>
          <w:color w:val="000000"/>
          <w:sz w:val="22"/>
          <w:szCs w:val="22"/>
        </w:rPr>
        <w:t xml:space="preserve">The number of individual club entries in each event may be restricted to a maximum of three (3). Additional entries may be allowed if space permits. Each competitor may </w:t>
      </w:r>
      <w:r w:rsidR="00A1153A">
        <w:rPr>
          <w:rFonts w:ascii="Calibri" w:eastAsia="Calibri" w:hAnsi="Calibri" w:cs="Calibri"/>
          <w:color w:val="000000"/>
          <w:sz w:val="22"/>
          <w:szCs w:val="22"/>
        </w:rPr>
        <w:t xml:space="preserve">be restricted to a </w:t>
      </w:r>
      <w:r w:rsidR="00D6045A">
        <w:rPr>
          <w:rFonts w:ascii="Calibri" w:eastAsia="Calibri" w:hAnsi="Calibri" w:cs="Calibri"/>
          <w:color w:val="000000"/>
          <w:sz w:val="22"/>
          <w:szCs w:val="22"/>
        </w:rPr>
        <w:t>maximum of four (4) events.</w:t>
      </w:r>
    </w:p>
    <w:p w14:paraId="000000BF" w14:textId="55315456" w:rsidR="00C92885" w:rsidRDefault="00A1153A">
      <w:pPr>
        <w:numPr>
          <w:ilvl w:val="0"/>
          <w:numId w:val="3"/>
        </w:numPr>
        <w:pBdr>
          <w:top w:val="nil"/>
          <w:left w:val="nil"/>
          <w:bottom w:val="nil"/>
          <w:right w:val="nil"/>
          <w:between w:val="nil"/>
        </w:pBdr>
        <w:spacing w:after="200" w:line="276" w:lineRule="auto"/>
        <w:rPr>
          <w:rFonts w:ascii="Calibri" w:eastAsia="Calibri" w:hAnsi="Calibri" w:cs="Calibri"/>
        </w:rPr>
      </w:pPr>
      <w:r>
        <w:rPr>
          <w:rFonts w:ascii="Calibri" w:eastAsia="Calibri" w:hAnsi="Calibri" w:cs="Calibri"/>
          <w:color w:val="000000"/>
          <w:sz w:val="22"/>
          <w:szCs w:val="22"/>
        </w:rPr>
        <w:t>Event entries must be made to ensure to eliminate the possibility of participants being in back-to-back races and “hot seating”.</w:t>
      </w:r>
    </w:p>
    <w:p w14:paraId="000000C0" w14:textId="53A09036" w:rsidR="00C92885" w:rsidRPr="00771312"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sz w:val="22"/>
          <w:szCs w:val="22"/>
        </w:rPr>
        <w:t>A preliminary regatta draw will be released on</w:t>
      </w:r>
      <w:r>
        <w:rPr>
          <w:rFonts w:ascii="Calibri" w:eastAsia="Calibri" w:hAnsi="Calibri" w:cs="Calibri"/>
          <w:sz w:val="22"/>
          <w:szCs w:val="22"/>
        </w:rPr>
        <w:t xml:space="preserve"> August 26, 2025</w:t>
      </w:r>
      <w:r>
        <w:rPr>
          <w:rFonts w:ascii="Calibri" w:eastAsia="Calibri" w:hAnsi="Calibri" w:cs="Calibri"/>
          <w:color w:val="000000"/>
          <w:sz w:val="22"/>
          <w:szCs w:val="22"/>
        </w:rPr>
        <w:t xml:space="preserve">. Clubs </w:t>
      </w:r>
      <w:r>
        <w:rPr>
          <w:rFonts w:ascii="Calibri" w:eastAsia="Calibri" w:hAnsi="Calibri" w:cs="Calibri"/>
          <w:sz w:val="22"/>
          <w:szCs w:val="22"/>
        </w:rPr>
        <w:t>that need to make changes to their entries based on the preliminary draw should</w:t>
      </w:r>
      <w:r>
        <w:rPr>
          <w:rFonts w:ascii="Calibri" w:eastAsia="Calibri" w:hAnsi="Calibri" w:cs="Calibri"/>
          <w:color w:val="000000"/>
          <w:sz w:val="22"/>
          <w:szCs w:val="22"/>
        </w:rPr>
        <w:t xml:space="preserve"> email the changes to the regatta statistician by the end of the day on </w:t>
      </w:r>
      <w:r>
        <w:rPr>
          <w:rFonts w:ascii="Calibri" w:eastAsia="Calibri" w:hAnsi="Calibri" w:cs="Calibri"/>
          <w:sz w:val="22"/>
          <w:szCs w:val="22"/>
        </w:rPr>
        <w:t>August 28, 2025</w:t>
      </w:r>
      <w:r>
        <w:rPr>
          <w:rFonts w:ascii="Calibri" w:eastAsia="Calibri" w:hAnsi="Calibri" w:cs="Calibri"/>
          <w:color w:val="000000"/>
          <w:sz w:val="22"/>
          <w:szCs w:val="22"/>
        </w:rPr>
        <w:t xml:space="preserve">.  On </w:t>
      </w:r>
      <w:r>
        <w:rPr>
          <w:rFonts w:ascii="Calibri" w:eastAsia="Calibri" w:hAnsi="Calibri" w:cs="Calibri"/>
          <w:sz w:val="22"/>
          <w:szCs w:val="22"/>
        </w:rPr>
        <w:t>August 29, 2025</w:t>
      </w:r>
      <w:r>
        <w:rPr>
          <w:rFonts w:ascii="Calibri" w:eastAsia="Calibri" w:hAnsi="Calibri" w:cs="Calibri"/>
          <w:color w:val="000000"/>
          <w:sz w:val="22"/>
          <w:szCs w:val="22"/>
        </w:rPr>
        <w:t xml:space="preserve"> the final regatta draw will be released</w:t>
      </w:r>
      <w:r>
        <w:rPr>
          <w:rFonts w:ascii="Calibri" w:eastAsia="Calibri" w:hAnsi="Calibri" w:cs="Calibri"/>
          <w:sz w:val="22"/>
          <w:szCs w:val="22"/>
        </w:rPr>
        <w:t xml:space="preserve"> and at this point we will not be accepting changes to the regatta draw.</w:t>
      </w:r>
    </w:p>
    <w:p w14:paraId="27B98C96" w14:textId="77777777" w:rsidR="00771312" w:rsidRDefault="00771312" w:rsidP="00771312">
      <w:pPr>
        <w:pBdr>
          <w:top w:val="nil"/>
          <w:left w:val="nil"/>
          <w:bottom w:val="nil"/>
          <w:right w:val="nil"/>
          <w:between w:val="nil"/>
        </w:pBdr>
        <w:ind w:left="360"/>
        <w:rPr>
          <w:rFonts w:ascii="Calibri" w:eastAsia="Calibri" w:hAnsi="Calibri" w:cs="Calibri"/>
          <w:color w:val="000000"/>
          <w:sz w:val="22"/>
          <w:szCs w:val="22"/>
        </w:rPr>
      </w:pPr>
    </w:p>
    <w:p w14:paraId="7536FDD8" w14:textId="660D4FC1" w:rsidR="00771312" w:rsidRPr="00771312" w:rsidRDefault="00771312" w:rsidP="00771312">
      <w:pPr>
        <w:pBdr>
          <w:top w:val="nil"/>
          <w:left w:val="nil"/>
          <w:bottom w:val="nil"/>
          <w:right w:val="nil"/>
          <w:between w:val="nil"/>
        </w:pBdr>
        <w:ind w:left="360"/>
        <w:rPr>
          <w:rFonts w:ascii="Calibri" w:eastAsia="Calibri" w:hAnsi="Calibri" w:cs="Calibri"/>
        </w:rPr>
      </w:pPr>
      <w:r>
        <w:rPr>
          <w:rFonts w:ascii="Calibri" w:eastAsia="Calibri" w:hAnsi="Calibri" w:cs="Calibri"/>
          <w:color w:val="000000"/>
          <w:sz w:val="22"/>
          <w:szCs w:val="22"/>
        </w:rPr>
        <w:t xml:space="preserve">Please be advised </w:t>
      </w:r>
      <w:r>
        <w:rPr>
          <w:rFonts w:ascii="Calibri" w:eastAsia="Calibri" w:hAnsi="Calibri" w:cs="Calibri"/>
          <w:sz w:val="22"/>
          <w:szCs w:val="22"/>
        </w:rPr>
        <w:t>that the race</w:t>
      </w:r>
      <w:r>
        <w:rPr>
          <w:rFonts w:ascii="Calibri" w:eastAsia="Calibri" w:hAnsi="Calibri" w:cs="Calibri"/>
          <w:color w:val="000000"/>
          <w:sz w:val="22"/>
          <w:szCs w:val="22"/>
        </w:rPr>
        <w:t xml:space="preserve"> schedule is subject to change depending on the number of the entries per event.  Some events may be </w:t>
      </w:r>
      <w:r>
        <w:rPr>
          <w:rFonts w:ascii="Calibri" w:eastAsia="Calibri" w:hAnsi="Calibri" w:cs="Calibri"/>
          <w:sz w:val="22"/>
          <w:szCs w:val="22"/>
        </w:rPr>
        <w:t>canceled</w:t>
      </w:r>
      <w:r>
        <w:rPr>
          <w:rFonts w:ascii="Calibri" w:eastAsia="Calibri" w:hAnsi="Calibri" w:cs="Calibri"/>
          <w:color w:val="000000"/>
          <w:sz w:val="22"/>
          <w:szCs w:val="22"/>
        </w:rPr>
        <w:t xml:space="preserve"> or combined.</w:t>
      </w:r>
    </w:p>
    <w:p w14:paraId="000000C1"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0C2" w14:textId="77777777" w:rsidR="00C92885" w:rsidRDefault="00D6045A">
      <w:pPr>
        <w:numPr>
          <w:ilvl w:val="0"/>
          <w:numId w:val="3"/>
        </w:numPr>
        <w:pBdr>
          <w:top w:val="nil"/>
          <w:left w:val="nil"/>
          <w:bottom w:val="nil"/>
          <w:right w:val="nil"/>
          <w:between w:val="nil"/>
        </w:pBdr>
        <w:spacing w:line="276" w:lineRule="auto"/>
        <w:rPr>
          <w:rFonts w:ascii="Calibri" w:eastAsia="Calibri" w:hAnsi="Calibri" w:cs="Calibri"/>
        </w:rPr>
      </w:pPr>
      <w:r>
        <w:rPr>
          <w:rFonts w:ascii="Calibri" w:eastAsia="Calibri" w:hAnsi="Calibri" w:cs="Calibri"/>
          <w:color w:val="000000"/>
          <w:sz w:val="22"/>
          <w:szCs w:val="22"/>
        </w:rPr>
        <w:t xml:space="preserve">The week before the regatta a Safety and Course Document will be sent to all clubs registered.  The information in this document will be covered and reviewed at the coaches and officials meeting on Friday night before the regatta, Friday </w:t>
      </w:r>
      <w:r>
        <w:rPr>
          <w:rFonts w:ascii="Calibri" w:eastAsia="Calibri" w:hAnsi="Calibri" w:cs="Calibri"/>
          <w:sz w:val="22"/>
          <w:szCs w:val="22"/>
        </w:rPr>
        <w:t>August 29, 2025</w:t>
      </w:r>
      <w:r>
        <w:rPr>
          <w:rFonts w:ascii="Calibri" w:eastAsia="Calibri" w:hAnsi="Calibri" w:cs="Calibri"/>
          <w:color w:val="000000"/>
          <w:sz w:val="22"/>
          <w:szCs w:val="22"/>
        </w:rPr>
        <w:t>, at 6:30pm at Oakwood House.</w:t>
      </w:r>
      <w:r>
        <w:rPr>
          <w:rFonts w:ascii="Calibri" w:eastAsia="Calibri" w:hAnsi="Calibri" w:cs="Calibri"/>
          <w:sz w:val="22"/>
          <w:szCs w:val="22"/>
        </w:rPr>
        <w:t xml:space="preserve"> It is</w:t>
      </w:r>
      <w:r>
        <w:rPr>
          <w:rFonts w:ascii="Calibri" w:eastAsia="Calibri" w:hAnsi="Calibri" w:cs="Calibri"/>
          <w:b/>
          <w:sz w:val="22"/>
          <w:szCs w:val="22"/>
        </w:rPr>
        <w:t xml:space="preserve"> </w:t>
      </w:r>
      <w:r>
        <w:rPr>
          <w:rFonts w:ascii="Calibri" w:eastAsia="Calibri" w:hAnsi="Calibri" w:cs="Calibri"/>
          <w:b/>
          <w:sz w:val="22"/>
          <w:szCs w:val="22"/>
          <w:u w:val="single"/>
        </w:rPr>
        <w:t>mandatory</w:t>
      </w:r>
      <w:r>
        <w:rPr>
          <w:rFonts w:ascii="Calibri" w:eastAsia="Calibri" w:hAnsi="Calibri" w:cs="Calibri"/>
          <w:sz w:val="22"/>
          <w:szCs w:val="22"/>
        </w:rPr>
        <w:t xml:space="preserve"> for a representative from each club to attend.</w:t>
      </w:r>
      <w:r>
        <w:rPr>
          <w:rFonts w:ascii="Calibri" w:eastAsia="Calibri" w:hAnsi="Calibri" w:cs="Calibri"/>
          <w:color w:val="000000"/>
          <w:sz w:val="22"/>
          <w:szCs w:val="22"/>
        </w:rPr>
        <w:t xml:space="preserve"> It is highly recommended that coxes and bow seat competitors attend this meeting. </w:t>
      </w:r>
    </w:p>
    <w:p w14:paraId="000000C3" w14:textId="77777777" w:rsidR="00C92885" w:rsidRDefault="00C92885">
      <w:pPr>
        <w:pBdr>
          <w:top w:val="nil"/>
          <w:left w:val="nil"/>
          <w:bottom w:val="nil"/>
          <w:right w:val="nil"/>
          <w:between w:val="nil"/>
        </w:pBdr>
        <w:ind w:left="357" w:hanging="357"/>
        <w:rPr>
          <w:rFonts w:ascii="Calibri" w:eastAsia="Calibri" w:hAnsi="Calibri" w:cs="Calibri"/>
          <w:color w:val="000000"/>
          <w:sz w:val="22"/>
          <w:szCs w:val="22"/>
        </w:rPr>
      </w:pPr>
    </w:p>
    <w:p w14:paraId="000000C4" w14:textId="267E1E7A" w:rsidR="00C92885"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color w:val="000000"/>
          <w:sz w:val="22"/>
          <w:szCs w:val="22"/>
        </w:rPr>
        <w:t>Weigh-ins will take place for lightweight rowers at Oakwood House between 6:15 am and 7:00 am on the morning of the</w:t>
      </w:r>
      <w:r>
        <w:rPr>
          <w:rFonts w:ascii="Calibri" w:eastAsia="Calibri" w:hAnsi="Calibri" w:cs="Calibri"/>
          <w:sz w:val="22"/>
          <w:szCs w:val="22"/>
        </w:rPr>
        <w:t>ir event</w:t>
      </w:r>
      <w:r>
        <w:rPr>
          <w:rFonts w:ascii="Calibri" w:eastAsia="Calibri" w:hAnsi="Calibri" w:cs="Calibri"/>
          <w:color w:val="000000"/>
          <w:sz w:val="22"/>
          <w:szCs w:val="22"/>
        </w:rPr>
        <w:t xml:space="preserve">. Athletes must weigh </w:t>
      </w:r>
      <w:r>
        <w:rPr>
          <w:rFonts w:ascii="Calibri" w:eastAsia="Calibri" w:hAnsi="Calibri" w:cs="Calibri"/>
          <w:sz w:val="22"/>
          <w:szCs w:val="22"/>
        </w:rPr>
        <w:t>while wearing</w:t>
      </w:r>
      <w:r>
        <w:rPr>
          <w:rFonts w:ascii="Calibri" w:eastAsia="Calibri" w:hAnsi="Calibri" w:cs="Calibri"/>
          <w:color w:val="000000"/>
          <w:sz w:val="22"/>
          <w:szCs w:val="22"/>
        </w:rPr>
        <w:t xml:space="preserve"> their racing uniforms. Crews must weigh-in together and athletes </w:t>
      </w:r>
      <w:r>
        <w:rPr>
          <w:rFonts w:ascii="Calibri" w:eastAsia="Calibri" w:hAnsi="Calibri" w:cs="Calibri"/>
          <w:sz w:val="22"/>
          <w:szCs w:val="22"/>
        </w:rPr>
        <w:t>must</w:t>
      </w:r>
      <w:r>
        <w:rPr>
          <w:rFonts w:ascii="Calibri" w:eastAsia="Calibri" w:hAnsi="Calibri" w:cs="Calibri"/>
          <w:color w:val="000000"/>
          <w:sz w:val="22"/>
          <w:szCs w:val="22"/>
        </w:rPr>
        <w:t xml:space="preserve"> have identification upon request. Multiple weigh-ins will be allowed</w:t>
      </w:r>
      <w:r>
        <w:rPr>
          <w:rFonts w:ascii="Calibri" w:eastAsia="Calibri" w:hAnsi="Calibri" w:cs="Calibri"/>
          <w:sz w:val="22"/>
          <w:szCs w:val="22"/>
        </w:rPr>
        <w:t xml:space="preserve"> during the weigh-in window</w:t>
      </w:r>
      <w:r>
        <w:rPr>
          <w:rFonts w:ascii="Calibri" w:eastAsia="Calibri" w:hAnsi="Calibri" w:cs="Calibri"/>
          <w:color w:val="000000"/>
          <w:sz w:val="22"/>
          <w:szCs w:val="22"/>
        </w:rPr>
        <w:t xml:space="preserve">. </w:t>
      </w:r>
      <w:r w:rsidR="00D86AE5">
        <w:rPr>
          <w:rFonts w:ascii="Calibri" w:eastAsia="Calibri" w:hAnsi="Calibri" w:cs="Calibri"/>
          <w:color w:val="000000"/>
          <w:sz w:val="22"/>
          <w:szCs w:val="22"/>
        </w:rPr>
        <w:t xml:space="preserve">There will be no test scale for practice weigh-ins. </w:t>
      </w:r>
      <w:r>
        <w:rPr>
          <w:rFonts w:ascii="Calibri" w:eastAsia="Calibri" w:hAnsi="Calibri" w:cs="Calibri"/>
          <w:color w:val="000000"/>
          <w:sz w:val="22"/>
          <w:szCs w:val="22"/>
        </w:rPr>
        <w:t xml:space="preserve">There will be </w:t>
      </w:r>
      <w:r>
        <w:rPr>
          <w:rFonts w:ascii="Calibri" w:eastAsia="Calibri" w:hAnsi="Calibri" w:cs="Calibri"/>
          <w:sz w:val="22"/>
          <w:szCs w:val="22"/>
        </w:rPr>
        <w:t>weigh-ins for</w:t>
      </w:r>
      <w:r>
        <w:rPr>
          <w:rFonts w:ascii="Calibri" w:eastAsia="Calibri" w:hAnsi="Calibri" w:cs="Calibri"/>
          <w:color w:val="000000"/>
          <w:sz w:val="22"/>
          <w:szCs w:val="22"/>
        </w:rPr>
        <w:t xml:space="preserve"> coxswains.</w:t>
      </w:r>
    </w:p>
    <w:p w14:paraId="000000C5" w14:textId="77777777" w:rsidR="00C92885" w:rsidRDefault="00D6045A">
      <w:pPr>
        <w:ind w:left="1077" w:hanging="357"/>
        <w:rPr>
          <w:rFonts w:ascii="Calibri" w:eastAsia="Calibri" w:hAnsi="Calibri" w:cs="Calibri"/>
          <w:sz w:val="22"/>
          <w:szCs w:val="22"/>
        </w:rPr>
      </w:pPr>
      <w:r>
        <w:rPr>
          <w:rFonts w:ascii="Calibri" w:eastAsia="Calibri" w:hAnsi="Calibri" w:cs="Calibri"/>
          <w:sz w:val="22"/>
          <w:szCs w:val="22"/>
        </w:rPr>
        <w:t>a.  Maximum weight for Lightweight men is 72.5kg.</w:t>
      </w:r>
    </w:p>
    <w:p w14:paraId="000000C6" w14:textId="77777777" w:rsidR="00C92885" w:rsidRDefault="00D6045A">
      <w:pPr>
        <w:ind w:left="1077" w:hanging="357"/>
        <w:rPr>
          <w:rFonts w:ascii="Calibri" w:eastAsia="Calibri" w:hAnsi="Calibri" w:cs="Calibri"/>
          <w:sz w:val="22"/>
          <w:szCs w:val="22"/>
        </w:rPr>
      </w:pPr>
      <w:r>
        <w:rPr>
          <w:rFonts w:ascii="Calibri" w:eastAsia="Calibri" w:hAnsi="Calibri" w:cs="Calibri"/>
          <w:sz w:val="22"/>
          <w:szCs w:val="22"/>
        </w:rPr>
        <w:t>b.  Maximum weight for Lightweight women is 59.0kg.</w:t>
      </w:r>
    </w:p>
    <w:p w14:paraId="000000C9" w14:textId="18C4655E" w:rsidR="00C92885" w:rsidRPr="00771312" w:rsidRDefault="00C92885" w:rsidP="00576266">
      <w:pPr>
        <w:pBdr>
          <w:top w:val="nil"/>
          <w:left w:val="nil"/>
          <w:bottom w:val="nil"/>
          <w:right w:val="nil"/>
          <w:between w:val="nil"/>
        </w:pBdr>
        <w:rPr>
          <w:rFonts w:ascii="Calibri" w:eastAsia="Calibri" w:hAnsi="Calibri" w:cs="Calibri"/>
          <w:color w:val="000000"/>
          <w:sz w:val="22"/>
          <w:szCs w:val="22"/>
        </w:rPr>
      </w:pPr>
      <w:bookmarkStart w:id="13" w:name="_heading=h.yg2cmpmr0554" w:colFirst="0" w:colLast="0"/>
      <w:bookmarkEnd w:id="13"/>
    </w:p>
    <w:p w14:paraId="000000CA" w14:textId="77777777" w:rsidR="00C92885" w:rsidRDefault="00D6045A">
      <w:pPr>
        <w:pStyle w:val="Heading3"/>
      </w:pPr>
      <w:r>
        <w:t>CLUB ELIGIBILITY</w:t>
      </w:r>
    </w:p>
    <w:p w14:paraId="000000CB" w14:textId="77777777" w:rsidR="00C92885" w:rsidRDefault="00C92885">
      <w:pPr>
        <w:rPr>
          <w:rFonts w:ascii="Calibri" w:eastAsia="Calibri" w:hAnsi="Calibri" w:cs="Calibri"/>
          <w:b/>
          <w:color w:val="FF0000"/>
        </w:rPr>
      </w:pPr>
    </w:p>
    <w:p w14:paraId="000000CD" w14:textId="51C93757" w:rsidR="00C92885" w:rsidRPr="00771312" w:rsidRDefault="00000000" w:rsidP="00771312">
      <w:pPr>
        <w:numPr>
          <w:ilvl w:val="0"/>
          <w:numId w:val="3"/>
        </w:numPr>
        <w:pBdr>
          <w:top w:val="nil"/>
          <w:left w:val="nil"/>
          <w:bottom w:val="nil"/>
          <w:right w:val="nil"/>
          <w:between w:val="nil"/>
        </w:pBdr>
        <w:rPr>
          <w:rFonts w:ascii="Calibri" w:eastAsia="Calibri" w:hAnsi="Calibri" w:cs="Calibri"/>
          <w:sz w:val="22"/>
          <w:szCs w:val="22"/>
        </w:rPr>
      </w:pPr>
      <w:sdt>
        <w:sdtPr>
          <w:tag w:val="goog_rdk_192"/>
          <w:id w:val="1018276274"/>
        </w:sdtPr>
        <w:sdtContent/>
      </w:sdt>
      <w:sdt>
        <w:sdtPr>
          <w:tag w:val="goog_rdk_213"/>
          <w:id w:val="-342398961"/>
        </w:sdtPr>
        <w:sdtContent/>
      </w:sdt>
      <w:sdt>
        <w:sdtPr>
          <w:tag w:val="goog_rdk_235"/>
          <w:id w:val="1427312330"/>
        </w:sdtPr>
        <w:sdtContent/>
      </w:sdt>
      <w:sdt>
        <w:sdtPr>
          <w:tag w:val="goog_rdk_260"/>
          <w:id w:val="-1277014188"/>
        </w:sdtPr>
        <w:sdtContent/>
      </w:sdt>
      <w:sdt>
        <w:sdtPr>
          <w:tag w:val="goog_rdk_286"/>
          <w:id w:val="-1339309493"/>
        </w:sdtPr>
        <w:sdtContent/>
      </w:sdt>
      <w:sdt>
        <w:sdtPr>
          <w:tag w:val="goog_rdk_314"/>
          <w:id w:val="275687535"/>
        </w:sdtPr>
        <w:sdtContent/>
      </w:sdt>
      <w:sdt>
        <w:sdtPr>
          <w:tag w:val="goog_rdk_343"/>
          <w:id w:val="7953203"/>
        </w:sdtPr>
        <w:sdtContent/>
      </w:sdt>
      <w:sdt>
        <w:sdtPr>
          <w:tag w:val="goog_rdk_371"/>
          <w:id w:val="280317152"/>
        </w:sdtPr>
        <w:sdtContent/>
      </w:sdt>
      <w:r w:rsidR="00771312" w:rsidRPr="00771312">
        <w:rPr>
          <w:rFonts w:ascii="Calibri" w:eastAsia="Calibri" w:hAnsi="Calibri" w:cs="Calibri"/>
          <w:color w:val="000000"/>
          <w:sz w:val="22"/>
          <w:szCs w:val="22"/>
        </w:rPr>
        <w:t>Clubs must be in good standing with RCA or their respective member federation to be qualified to participate at the regatta</w:t>
      </w:r>
      <w:r w:rsidR="00771312">
        <w:rPr>
          <w:rFonts w:ascii="Calibri" w:eastAsia="Calibri" w:hAnsi="Calibri" w:cs="Calibri"/>
          <w:color w:val="000000"/>
          <w:sz w:val="22"/>
          <w:szCs w:val="22"/>
        </w:rPr>
        <w:t>.</w:t>
      </w:r>
    </w:p>
    <w:p w14:paraId="77E6B53A" w14:textId="77777777" w:rsidR="00771312" w:rsidRPr="00771312" w:rsidRDefault="00771312" w:rsidP="00771312">
      <w:pPr>
        <w:pBdr>
          <w:top w:val="nil"/>
          <w:left w:val="nil"/>
          <w:bottom w:val="nil"/>
          <w:right w:val="nil"/>
          <w:between w:val="nil"/>
        </w:pBdr>
        <w:ind w:left="360"/>
        <w:rPr>
          <w:rFonts w:ascii="Calibri" w:eastAsia="Calibri" w:hAnsi="Calibri" w:cs="Calibri"/>
          <w:sz w:val="22"/>
          <w:szCs w:val="22"/>
        </w:rPr>
      </w:pPr>
    </w:p>
    <w:p w14:paraId="000000CE" w14:textId="77777777" w:rsidR="00C92885" w:rsidRDefault="00D6045A">
      <w:pPr>
        <w:numPr>
          <w:ilvl w:val="0"/>
          <w:numId w:val="3"/>
        </w:numPr>
        <w:pBdr>
          <w:top w:val="nil"/>
          <w:left w:val="nil"/>
          <w:bottom w:val="nil"/>
          <w:right w:val="nil"/>
          <w:between w:val="nil"/>
        </w:pBdr>
      </w:pPr>
      <w:r>
        <w:rPr>
          <w:rFonts w:ascii="Calibri" w:eastAsia="Calibri" w:hAnsi="Calibri" w:cs="Calibri"/>
          <w:color w:val="000000"/>
          <w:sz w:val="22"/>
          <w:szCs w:val="22"/>
        </w:rPr>
        <w:t xml:space="preserve">All athletes at the regatta must be represented in consistent club colors. Although it is understood that a variety of rowing uniforms are available such as singlets, </w:t>
      </w:r>
      <w:proofErr w:type="spellStart"/>
      <w:r>
        <w:rPr>
          <w:rFonts w:ascii="Calibri" w:eastAsia="Calibri" w:hAnsi="Calibri" w:cs="Calibri"/>
          <w:color w:val="000000"/>
          <w:sz w:val="22"/>
          <w:szCs w:val="22"/>
        </w:rPr>
        <w:t>unisuits</w:t>
      </w:r>
      <w:proofErr w:type="spellEnd"/>
      <w:r>
        <w:rPr>
          <w:rFonts w:ascii="Calibri" w:eastAsia="Calibri" w:hAnsi="Calibri" w:cs="Calibri"/>
          <w:color w:val="000000"/>
          <w:sz w:val="22"/>
          <w:szCs w:val="22"/>
        </w:rPr>
        <w:t xml:space="preserve"> etc., officials of the regatta must see a clear consistency in the color and pattern worn by all members representing one club. </w:t>
      </w:r>
    </w:p>
    <w:p w14:paraId="000000CF" w14:textId="77777777" w:rsidR="00C92885" w:rsidRDefault="00D6045A">
      <w:pPr>
        <w:pStyle w:val="Heading3"/>
        <w:spacing w:before="280" w:after="280"/>
      </w:pPr>
      <w:bookmarkStart w:id="14" w:name="_heading=h.ic0mljd544d" w:colFirst="0" w:colLast="0"/>
      <w:bookmarkEnd w:id="14"/>
      <w:r>
        <w:t>COMPETITOR ELIGIBILITY</w:t>
      </w:r>
    </w:p>
    <w:bookmarkStart w:id="15" w:name="_heading=h.gjdgxs" w:colFirst="0" w:colLast="0"/>
    <w:bookmarkEnd w:id="15"/>
    <w:p w14:paraId="000000D0" w14:textId="37BC76FE" w:rsidR="00C92885" w:rsidRDefault="00000000">
      <w:pPr>
        <w:numPr>
          <w:ilvl w:val="0"/>
          <w:numId w:val="3"/>
        </w:numPr>
        <w:pBdr>
          <w:top w:val="nil"/>
          <w:left w:val="nil"/>
          <w:bottom w:val="nil"/>
          <w:right w:val="nil"/>
          <w:between w:val="nil"/>
        </w:pBdr>
        <w:rPr>
          <w:rFonts w:ascii="Calibri" w:eastAsia="Calibri" w:hAnsi="Calibri" w:cs="Calibri"/>
          <w:color w:val="000000"/>
        </w:rPr>
      </w:pPr>
      <w:sdt>
        <w:sdtPr>
          <w:tag w:val="goog_rdk_226"/>
          <w:id w:val="-787428030"/>
        </w:sdtPr>
        <w:sdtContent/>
      </w:sdt>
      <w:sdt>
        <w:sdtPr>
          <w:tag w:val="goog_rdk_249"/>
          <w:id w:val="-674261910"/>
        </w:sdtPr>
        <w:sdtContent/>
      </w:sdt>
      <w:sdt>
        <w:sdtPr>
          <w:tag w:val="goog_rdk_275"/>
          <w:id w:val="238690642"/>
        </w:sdtPr>
        <w:sdtContent/>
      </w:sdt>
      <w:sdt>
        <w:sdtPr>
          <w:tag w:val="goog_rdk_301"/>
          <w:id w:val="-1551753940"/>
        </w:sdtPr>
        <w:sdtContent/>
      </w:sdt>
      <w:sdt>
        <w:sdtPr>
          <w:tag w:val="goog_rdk_330"/>
          <w:id w:val="1563132288"/>
        </w:sdtPr>
        <w:sdtContent/>
      </w:sdt>
      <w:sdt>
        <w:sdtPr>
          <w:tag w:val="goog_rdk_359"/>
          <w:id w:val="1806042639"/>
        </w:sdtPr>
        <w:sdtContent/>
      </w:sdt>
      <w:sdt>
        <w:sdtPr>
          <w:tag w:val="goog_rdk_387"/>
          <w:id w:val="-1317489254"/>
        </w:sdtPr>
        <w:sdtContent/>
      </w:sdt>
      <w:r w:rsidR="00D6045A">
        <w:rPr>
          <w:rFonts w:ascii="Calibri" w:eastAsia="Calibri" w:hAnsi="Calibri" w:cs="Calibri"/>
          <w:color w:val="000000"/>
          <w:sz w:val="22"/>
          <w:szCs w:val="22"/>
        </w:rPr>
        <w:t>All competitors, including coxswains, may participate in multiple events</w:t>
      </w:r>
      <w:r w:rsidR="00A1153A">
        <w:rPr>
          <w:rFonts w:ascii="Calibri" w:eastAsia="Calibri" w:hAnsi="Calibri" w:cs="Calibri"/>
          <w:color w:val="000000"/>
          <w:sz w:val="22"/>
          <w:szCs w:val="22"/>
        </w:rPr>
        <w:t xml:space="preserve">. Each competitor may be restricted to a maximum of four (4) events. </w:t>
      </w:r>
      <w:r w:rsidR="00D6045A">
        <w:rPr>
          <w:rFonts w:ascii="Calibri" w:eastAsia="Calibri" w:hAnsi="Calibri" w:cs="Calibri"/>
          <w:color w:val="000000"/>
          <w:sz w:val="22"/>
          <w:szCs w:val="22"/>
        </w:rPr>
        <w:t>Competitors and clubs are responsible for allowing sufficient time to race in one event, dock, re-queue, and launch in time for an additional event. The regatta and umpires will not wait for late arriving crews.</w:t>
      </w:r>
    </w:p>
    <w:p w14:paraId="000000D1" w14:textId="77777777" w:rsidR="00C92885" w:rsidRDefault="00C92885">
      <w:pPr>
        <w:rPr>
          <w:rFonts w:ascii="Calibri" w:eastAsia="Calibri" w:hAnsi="Calibri" w:cs="Calibri"/>
          <w:sz w:val="22"/>
          <w:szCs w:val="22"/>
        </w:rPr>
      </w:pPr>
    </w:p>
    <w:p w14:paraId="000000D2"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A competitor who is a member of more than one (1) club must select which club </w:t>
      </w:r>
      <w:r>
        <w:rPr>
          <w:rFonts w:ascii="Calibri" w:eastAsia="Calibri" w:hAnsi="Calibri" w:cs="Calibri"/>
          <w:sz w:val="22"/>
          <w:szCs w:val="22"/>
        </w:rPr>
        <w:t>they</w:t>
      </w:r>
      <w:r>
        <w:rPr>
          <w:rFonts w:ascii="Calibri" w:eastAsia="Calibri" w:hAnsi="Calibri" w:cs="Calibri"/>
          <w:color w:val="000000"/>
          <w:sz w:val="22"/>
          <w:szCs w:val="22"/>
        </w:rPr>
        <w:t xml:space="preserve"> will represent. </w:t>
      </w:r>
    </w:p>
    <w:p w14:paraId="000000D3" w14:textId="77777777" w:rsidR="00C92885" w:rsidRDefault="00C92885">
      <w:pPr>
        <w:rPr>
          <w:rFonts w:ascii="Calibri" w:eastAsia="Calibri" w:hAnsi="Calibri" w:cs="Calibri"/>
          <w:sz w:val="22"/>
          <w:szCs w:val="22"/>
        </w:rPr>
      </w:pPr>
    </w:p>
    <w:p w14:paraId="000000D4"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Competitors may participate as a member of a composite crew (two or more clubs) but that crew is not eligible for club points.</w:t>
      </w:r>
    </w:p>
    <w:p w14:paraId="000000D5"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0D6"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0DA" w14:textId="77777777" w:rsidR="00C92885" w:rsidRDefault="00D6045A">
      <w:pPr>
        <w:numPr>
          <w:ilvl w:val="0"/>
          <w:numId w:val="3"/>
        </w:numPr>
        <w:pBdr>
          <w:top w:val="nil"/>
          <w:left w:val="nil"/>
          <w:bottom w:val="nil"/>
          <w:right w:val="nil"/>
          <w:between w:val="nil"/>
        </w:pBdr>
        <w:spacing w:before="280" w:after="120"/>
        <w:jc w:val="both"/>
        <w:rPr>
          <w:color w:val="000000"/>
        </w:rPr>
      </w:pPr>
      <w:r>
        <w:rPr>
          <w:rFonts w:ascii="Calibri" w:eastAsia="Calibri" w:hAnsi="Calibri" w:cs="Calibri"/>
          <w:color w:val="000000"/>
          <w:sz w:val="22"/>
          <w:szCs w:val="22"/>
        </w:rPr>
        <w:t>The Nova Scotia Sprints recognizes the following event categories:</w:t>
      </w:r>
    </w:p>
    <w:tbl>
      <w:tblPr>
        <w:tblStyle w:val="aff"/>
        <w:tblW w:w="9510" w:type="dxa"/>
        <w:tblInd w:w="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0"/>
        <w:gridCol w:w="2700"/>
        <w:gridCol w:w="5040"/>
      </w:tblGrid>
      <w:tr w:rsidR="00C92885" w14:paraId="4E3ABEFC" w14:textId="77777777">
        <w:trPr>
          <w:trHeight w:val="751"/>
        </w:trPr>
        <w:tc>
          <w:tcPr>
            <w:tcW w:w="1770" w:type="dxa"/>
          </w:tcPr>
          <w:p w14:paraId="000000DB" w14:textId="6CD96896" w:rsidR="00C92885" w:rsidRDefault="00000000">
            <w:pPr>
              <w:rPr>
                <w:rFonts w:ascii="Calibri" w:eastAsia="Calibri" w:hAnsi="Calibri" w:cs="Calibri"/>
                <w:b/>
                <w:sz w:val="22"/>
                <w:szCs w:val="22"/>
              </w:rPr>
            </w:pPr>
            <w:sdt>
              <w:sdtPr>
                <w:tag w:val="goog_rdk_252"/>
                <w:id w:val="-682055738"/>
              </w:sdtPr>
              <w:sdtContent/>
            </w:sdt>
            <w:sdt>
              <w:sdtPr>
                <w:tag w:val="goog_rdk_278"/>
                <w:id w:val="-1048920044"/>
              </w:sdtPr>
              <w:sdtContent/>
            </w:sdt>
            <w:sdt>
              <w:sdtPr>
                <w:tag w:val="goog_rdk_304"/>
                <w:id w:val="699048842"/>
              </w:sdtPr>
              <w:sdtContent/>
            </w:sdt>
            <w:sdt>
              <w:sdtPr>
                <w:tag w:val="goog_rdk_333"/>
                <w:id w:val="1383531361"/>
              </w:sdtPr>
              <w:sdtContent/>
            </w:sdt>
            <w:sdt>
              <w:sdtPr>
                <w:tag w:val="goog_rdk_362"/>
                <w:id w:val="-501825749"/>
              </w:sdtPr>
              <w:sdtContent/>
            </w:sdt>
            <w:sdt>
              <w:sdtPr>
                <w:tag w:val="goog_rdk_390"/>
                <w:id w:val="874812787"/>
              </w:sdtPr>
              <w:sdtContent/>
            </w:sdt>
            <w:r w:rsidR="0048394D">
              <w:rPr>
                <w:rFonts w:ascii="Calibri" w:eastAsia="Calibri" w:hAnsi="Calibri" w:cs="Calibri"/>
                <w:b/>
                <w:sz w:val="22"/>
                <w:szCs w:val="22"/>
              </w:rPr>
              <w:t>U19</w:t>
            </w:r>
            <w:r w:rsidR="00D6045A">
              <w:rPr>
                <w:rFonts w:ascii="Calibri" w:eastAsia="Calibri" w:hAnsi="Calibri" w:cs="Calibri"/>
                <w:b/>
                <w:sz w:val="22"/>
                <w:szCs w:val="22"/>
              </w:rPr>
              <w:t xml:space="preserve"> M/W</w:t>
            </w:r>
          </w:p>
        </w:tc>
        <w:tc>
          <w:tcPr>
            <w:tcW w:w="2700" w:type="dxa"/>
          </w:tcPr>
          <w:p w14:paraId="000000DC" w14:textId="70C8A139" w:rsidR="00C92885" w:rsidRDefault="0048394D">
            <w:pPr>
              <w:rPr>
                <w:rFonts w:ascii="Calibri" w:eastAsia="Calibri" w:hAnsi="Calibri" w:cs="Calibri"/>
                <w:b/>
                <w:sz w:val="22"/>
                <w:szCs w:val="22"/>
              </w:rPr>
            </w:pPr>
            <w:r>
              <w:rPr>
                <w:rFonts w:ascii="Calibri" w:eastAsia="Calibri" w:hAnsi="Calibri" w:cs="Calibri"/>
                <w:b/>
                <w:sz w:val="22"/>
                <w:szCs w:val="22"/>
              </w:rPr>
              <w:t>Under 19</w:t>
            </w:r>
            <w:r w:rsidR="00D6045A">
              <w:rPr>
                <w:rFonts w:ascii="Calibri" w:eastAsia="Calibri" w:hAnsi="Calibri" w:cs="Calibri"/>
                <w:b/>
                <w:sz w:val="22"/>
                <w:szCs w:val="22"/>
              </w:rPr>
              <w:t xml:space="preserve"> Men/Women</w:t>
            </w:r>
          </w:p>
        </w:tc>
        <w:tc>
          <w:tcPr>
            <w:tcW w:w="5040" w:type="dxa"/>
          </w:tcPr>
          <w:p w14:paraId="000000DD" w14:textId="2AD71FE0" w:rsidR="00C92885" w:rsidRDefault="00D6045A">
            <w:pPr>
              <w:rPr>
                <w:rFonts w:ascii="Calibri" w:eastAsia="Calibri" w:hAnsi="Calibri" w:cs="Calibri"/>
                <w:sz w:val="20"/>
                <w:szCs w:val="20"/>
                <w:u w:val="single"/>
              </w:rPr>
            </w:pPr>
            <w:r>
              <w:rPr>
                <w:rFonts w:ascii="Calibri" w:eastAsia="Calibri" w:hAnsi="Calibri" w:cs="Calibri"/>
                <w:sz w:val="20"/>
                <w:szCs w:val="20"/>
              </w:rPr>
              <w:t>A rower or coxswain who shall be classified as a</w:t>
            </w:r>
            <w:r w:rsidR="0048394D">
              <w:rPr>
                <w:rFonts w:ascii="Calibri" w:eastAsia="Calibri" w:hAnsi="Calibri" w:cs="Calibri"/>
                <w:sz w:val="20"/>
                <w:szCs w:val="20"/>
              </w:rPr>
              <w:t>n Under 19</w:t>
            </w:r>
            <w:r>
              <w:rPr>
                <w:rFonts w:ascii="Calibri" w:eastAsia="Calibri" w:hAnsi="Calibri" w:cs="Calibri"/>
                <w:sz w:val="20"/>
                <w:szCs w:val="20"/>
              </w:rPr>
              <w:t xml:space="preserve"> competitor until the 31</w:t>
            </w:r>
            <w:r>
              <w:rPr>
                <w:rFonts w:ascii="Calibri" w:eastAsia="Calibri" w:hAnsi="Calibri" w:cs="Calibri"/>
                <w:sz w:val="20"/>
                <w:szCs w:val="20"/>
                <w:vertAlign w:val="superscript"/>
              </w:rPr>
              <w:t>st</w:t>
            </w:r>
            <w:r>
              <w:rPr>
                <w:rFonts w:ascii="Calibri" w:eastAsia="Calibri" w:hAnsi="Calibri" w:cs="Calibri"/>
                <w:sz w:val="20"/>
                <w:szCs w:val="20"/>
              </w:rPr>
              <w:t xml:space="preserve"> of December of the year in which they reach the age of 18. </w:t>
            </w:r>
          </w:p>
        </w:tc>
      </w:tr>
      <w:tr w:rsidR="00C92885" w14:paraId="3EBDAC14" w14:textId="77777777">
        <w:tc>
          <w:tcPr>
            <w:tcW w:w="1770" w:type="dxa"/>
          </w:tcPr>
          <w:p w14:paraId="000000DE" w14:textId="77777777" w:rsidR="00C92885" w:rsidRDefault="00D6045A">
            <w:pPr>
              <w:rPr>
                <w:rFonts w:ascii="Calibri" w:eastAsia="Calibri" w:hAnsi="Calibri" w:cs="Calibri"/>
                <w:b/>
                <w:sz w:val="22"/>
                <w:szCs w:val="22"/>
              </w:rPr>
            </w:pPr>
            <w:r>
              <w:rPr>
                <w:rFonts w:ascii="Calibri" w:eastAsia="Calibri" w:hAnsi="Calibri" w:cs="Calibri"/>
                <w:b/>
                <w:sz w:val="22"/>
                <w:szCs w:val="22"/>
              </w:rPr>
              <w:t>U23</w:t>
            </w:r>
          </w:p>
        </w:tc>
        <w:tc>
          <w:tcPr>
            <w:tcW w:w="2700" w:type="dxa"/>
          </w:tcPr>
          <w:p w14:paraId="000000DF" w14:textId="77777777" w:rsidR="00C92885" w:rsidRDefault="00D6045A">
            <w:pPr>
              <w:rPr>
                <w:rFonts w:ascii="Calibri" w:eastAsia="Calibri" w:hAnsi="Calibri" w:cs="Calibri"/>
                <w:b/>
                <w:sz w:val="22"/>
                <w:szCs w:val="22"/>
              </w:rPr>
            </w:pPr>
            <w:r>
              <w:rPr>
                <w:rFonts w:ascii="Calibri" w:eastAsia="Calibri" w:hAnsi="Calibri" w:cs="Calibri"/>
                <w:b/>
                <w:sz w:val="22"/>
                <w:szCs w:val="22"/>
              </w:rPr>
              <w:t>Under 23 Men/Women</w:t>
            </w:r>
          </w:p>
        </w:tc>
        <w:tc>
          <w:tcPr>
            <w:tcW w:w="5040" w:type="dxa"/>
          </w:tcPr>
          <w:p w14:paraId="000000E0" w14:textId="77777777" w:rsidR="00C92885" w:rsidRDefault="00D6045A">
            <w:pPr>
              <w:shd w:val="clear" w:color="auto" w:fill="FFFFFF"/>
              <w:rPr>
                <w:rFonts w:ascii="Calibri" w:eastAsia="Calibri" w:hAnsi="Calibri" w:cs="Calibri"/>
                <w:sz w:val="20"/>
                <w:szCs w:val="20"/>
              </w:rPr>
            </w:pPr>
            <w:r>
              <w:rPr>
                <w:rFonts w:ascii="Calibri" w:eastAsia="Calibri" w:hAnsi="Calibri" w:cs="Calibri"/>
                <w:sz w:val="20"/>
                <w:szCs w:val="20"/>
              </w:rPr>
              <w:t>A rower or coxswain may compete as an Under 23 competitor until the 31st of December of the year in which they reach the age of 22</w:t>
            </w:r>
          </w:p>
        </w:tc>
      </w:tr>
      <w:tr w:rsidR="00C92885" w14:paraId="0D7F4FA3" w14:textId="77777777">
        <w:tc>
          <w:tcPr>
            <w:tcW w:w="1770" w:type="dxa"/>
          </w:tcPr>
          <w:p w14:paraId="000000E1" w14:textId="77777777" w:rsidR="00C92885" w:rsidRDefault="00D6045A">
            <w:pPr>
              <w:rPr>
                <w:rFonts w:ascii="Calibri" w:eastAsia="Calibri" w:hAnsi="Calibri" w:cs="Calibri"/>
                <w:b/>
                <w:sz w:val="22"/>
                <w:szCs w:val="22"/>
              </w:rPr>
            </w:pPr>
            <w:r>
              <w:rPr>
                <w:rFonts w:ascii="Calibri" w:eastAsia="Calibri" w:hAnsi="Calibri" w:cs="Calibri"/>
                <w:b/>
                <w:sz w:val="22"/>
                <w:szCs w:val="22"/>
              </w:rPr>
              <w:t>SR M/W</w:t>
            </w:r>
          </w:p>
          <w:p w14:paraId="000000E2" w14:textId="77777777" w:rsidR="00C92885" w:rsidRDefault="00C92885">
            <w:pPr>
              <w:rPr>
                <w:rFonts w:ascii="Calibri" w:eastAsia="Calibri" w:hAnsi="Calibri" w:cs="Calibri"/>
                <w:b/>
                <w:sz w:val="22"/>
                <w:szCs w:val="22"/>
              </w:rPr>
            </w:pPr>
          </w:p>
        </w:tc>
        <w:tc>
          <w:tcPr>
            <w:tcW w:w="2700" w:type="dxa"/>
          </w:tcPr>
          <w:p w14:paraId="000000E3" w14:textId="77777777" w:rsidR="00C92885" w:rsidRDefault="00D6045A">
            <w:pPr>
              <w:rPr>
                <w:rFonts w:ascii="Calibri" w:eastAsia="Calibri" w:hAnsi="Calibri" w:cs="Calibri"/>
                <w:b/>
                <w:sz w:val="22"/>
                <w:szCs w:val="22"/>
              </w:rPr>
            </w:pPr>
            <w:r>
              <w:rPr>
                <w:rFonts w:ascii="Calibri" w:eastAsia="Calibri" w:hAnsi="Calibri" w:cs="Calibri"/>
                <w:b/>
                <w:sz w:val="22"/>
                <w:szCs w:val="22"/>
              </w:rPr>
              <w:t>Senior Men/Women</w:t>
            </w:r>
          </w:p>
        </w:tc>
        <w:tc>
          <w:tcPr>
            <w:tcW w:w="5040" w:type="dxa"/>
          </w:tcPr>
          <w:p w14:paraId="000000E4" w14:textId="11467337" w:rsidR="00C92885" w:rsidRDefault="00D6045A">
            <w:pPr>
              <w:rPr>
                <w:rFonts w:ascii="Calibri" w:eastAsia="Calibri" w:hAnsi="Calibri" w:cs="Calibri"/>
                <w:sz w:val="20"/>
                <w:szCs w:val="20"/>
                <w:u w:val="single"/>
              </w:rPr>
            </w:pPr>
            <w:r>
              <w:rPr>
                <w:rFonts w:ascii="Calibri" w:eastAsia="Calibri" w:hAnsi="Calibri" w:cs="Calibri"/>
                <w:sz w:val="20"/>
                <w:szCs w:val="20"/>
              </w:rPr>
              <w:t>A rower or coxswain who is no longer eligible as a</w:t>
            </w:r>
            <w:r w:rsidR="0048394D">
              <w:rPr>
                <w:rFonts w:ascii="Calibri" w:eastAsia="Calibri" w:hAnsi="Calibri" w:cs="Calibri"/>
                <w:sz w:val="20"/>
                <w:szCs w:val="20"/>
              </w:rPr>
              <w:t>n</w:t>
            </w:r>
            <w:r>
              <w:rPr>
                <w:rFonts w:ascii="Calibri" w:eastAsia="Calibri" w:hAnsi="Calibri" w:cs="Calibri"/>
                <w:sz w:val="20"/>
                <w:szCs w:val="20"/>
              </w:rPr>
              <w:t xml:space="preserve"> </w:t>
            </w:r>
            <w:r w:rsidR="0048394D">
              <w:rPr>
                <w:rFonts w:ascii="Calibri" w:eastAsia="Calibri" w:hAnsi="Calibri" w:cs="Calibri"/>
                <w:sz w:val="20"/>
                <w:szCs w:val="20"/>
              </w:rPr>
              <w:t xml:space="preserve">Under </w:t>
            </w:r>
            <w:r w:rsidR="001449AB">
              <w:rPr>
                <w:rFonts w:ascii="Calibri" w:eastAsia="Calibri" w:hAnsi="Calibri" w:cs="Calibri"/>
                <w:sz w:val="20"/>
                <w:szCs w:val="20"/>
              </w:rPr>
              <w:t>23</w:t>
            </w:r>
            <w:r>
              <w:rPr>
                <w:rFonts w:ascii="Calibri" w:eastAsia="Calibri" w:hAnsi="Calibri" w:cs="Calibri"/>
                <w:sz w:val="20"/>
                <w:szCs w:val="20"/>
              </w:rPr>
              <w:t xml:space="preserve"> rower.</w:t>
            </w:r>
          </w:p>
        </w:tc>
      </w:tr>
      <w:tr w:rsidR="00C92885" w14:paraId="67B8FD7F" w14:textId="77777777">
        <w:tc>
          <w:tcPr>
            <w:tcW w:w="1770" w:type="dxa"/>
          </w:tcPr>
          <w:p w14:paraId="000000E5" w14:textId="77777777" w:rsidR="00C92885" w:rsidRDefault="00D6045A">
            <w:pPr>
              <w:rPr>
                <w:rFonts w:ascii="Calibri" w:eastAsia="Calibri" w:hAnsi="Calibri" w:cs="Calibri"/>
                <w:b/>
                <w:sz w:val="20"/>
                <w:szCs w:val="20"/>
              </w:rPr>
            </w:pPr>
            <w:r>
              <w:rPr>
                <w:rFonts w:ascii="Calibri" w:eastAsia="Calibri" w:hAnsi="Calibri" w:cs="Calibri"/>
                <w:b/>
                <w:sz w:val="20"/>
                <w:szCs w:val="20"/>
              </w:rPr>
              <w:t>M M/W</w:t>
            </w:r>
          </w:p>
        </w:tc>
        <w:tc>
          <w:tcPr>
            <w:tcW w:w="2700" w:type="dxa"/>
          </w:tcPr>
          <w:p w14:paraId="000000E6" w14:textId="77777777" w:rsidR="00C92885" w:rsidRDefault="00D6045A">
            <w:pPr>
              <w:rPr>
                <w:rFonts w:ascii="Calibri" w:eastAsia="Calibri" w:hAnsi="Calibri" w:cs="Calibri"/>
                <w:b/>
                <w:sz w:val="20"/>
                <w:szCs w:val="20"/>
                <w:u w:val="single"/>
              </w:rPr>
            </w:pPr>
            <w:r>
              <w:rPr>
                <w:rFonts w:ascii="Calibri" w:eastAsia="Calibri" w:hAnsi="Calibri" w:cs="Calibri"/>
                <w:b/>
                <w:sz w:val="20"/>
                <w:szCs w:val="20"/>
              </w:rPr>
              <w:t>Masters Men/Women</w:t>
            </w:r>
          </w:p>
        </w:tc>
        <w:tc>
          <w:tcPr>
            <w:tcW w:w="5040" w:type="dxa"/>
          </w:tcPr>
          <w:p w14:paraId="000000E7" w14:textId="77777777" w:rsidR="00C92885" w:rsidRDefault="00000000">
            <w:pPr>
              <w:rPr>
                <w:rFonts w:ascii="Calibri" w:eastAsia="Calibri" w:hAnsi="Calibri" w:cs="Calibri"/>
                <w:sz w:val="20"/>
                <w:szCs w:val="20"/>
                <w:u w:val="single"/>
              </w:rPr>
            </w:pPr>
            <w:sdt>
              <w:sdtPr>
                <w:tag w:val="goog_rdk_33"/>
                <w:id w:val="-801371800"/>
              </w:sdtPr>
              <w:sdtContent/>
            </w:sdt>
            <w:sdt>
              <w:sdtPr>
                <w:tag w:val="goog_rdk_42"/>
                <w:id w:val="424307474"/>
              </w:sdtPr>
              <w:sdtContent/>
            </w:sdt>
            <w:sdt>
              <w:sdtPr>
                <w:tag w:val="goog_rdk_52"/>
                <w:id w:val="-639883000"/>
              </w:sdtPr>
              <w:sdtContent/>
            </w:sdt>
            <w:sdt>
              <w:sdtPr>
                <w:tag w:val="goog_rdk_62"/>
                <w:id w:val="1935247270"/>
              </w:sdtPr>
              <w:sdtContent/>
            </w:sdt>
            <w:sdt>
              <w:sdtPr>
                <w:tag w:val="goog_rdk_63"/>
                <w:id w:val="1260181010"/>
              </w:sdtPr>
              <w:sdtContent/>
            </w:sdt>
            <w:sdt>
              <w:sdtPr>
                <w:tag w:val="goog_rdk_74"/>
                <w:id w:val="-923721129"/>
              </w:sdtPr>
              <w:sdtContent/>
            </w:sdt>
            <w:sdt>
              <w:sdtPr>
                <w:tag w:val="goog_rdk_75"/>
                <w:id w:val="-1381011023"/>
              </w:sdtPr>
              <w:sdtContent/>
            </w:sdt>
            <w:sdt>
              <w:sdtPr>
                <w:tag w:val="goog_rdk_87"/>
                <w:id w:val="-343022124"/>
              </w:sdtPr>
              <w:sdtContent/>
            </w:sdt>
            <w:sdt>
              <w:sdtPr>
                <w:tag w:val="goog_rdk_88"/>
                <w:id w:val="1504252470"/>
              </w:sdtPr>
              <w:sdtContent/>
            </w:sdt>
            <w:sdt>
              <w:sdtPr>
                <w:tag w:val="goog_rdk_101"/>
                <w:id w:val="-341082832"/>
              </w:sdtPr>
              <w:sdtContent/>
            </w:sdt>
            <w:sdt>
              <w:sdtPr>
                <w:tag w:val="goog_rdk_102"/>
                <w:id w:val="-423110621"/>
              </w:sdtPr>
              <w:sdtContent/>
            </w:sdt>
            <w:sdt>
              <w:sdtPr>
                <w:tag w:val="goog_rdk_116"/>
                <w:id w:val="757100805"/>
              </w:sdtPr>
              <w:sdtContent/>
            </w:sdt>
            <w:sdt>
              <w:sdtPr>
                <w:tag w:val="goog_rdk_117"/>
                <w:id w:val="797033205"/>
              </w:sdtPr>
              <w:sdtContent/>
            </w:sdt>
            <w:sdt>
              <w:sdtPr>
                <w:tag w:val="goog_rdk_133"/>
                <w:id w:val="-1727988438"/>
              </w:sdtPr>
              <w:sdtContent/>
            </w:sdt>
            <w:sdt>
              <w:sdtPr>
                <w:tag w:val="goog_rdk_134"/>
                <w:id w:val="-1490472575"/>
              </w:sdtPr>
              <w:sdtContent/>
            </w:sdt>
            <w:sdt>
              <w:sdtPr>
                <w:tag w:val="goog_rdk_151"/>
                <w:id w:val="1734736211"/>
              </w:sdtPr>
              <w:sdtContent/>
            </w:sdt>
            <w:sdt>
              <w:sdtPr>
                <w:tag w:val="goog_rdk_152"/>
                <w:id w:val="1348996490"/>
              </w:sdtPr>
              <w:sdtContent/>
            </w:sdt>
            <w:sdt>
              <w:sdtPr>
                <w:tag w:val="goog_rdk_170"/>
                <w:id w:val="-1577589929"/>
              </w:sdtPr>
              <w:sdtContent/>
            </w:sdt>
            <w:sdt>
              <w:sdtPr>
                <w:tag w:val="goog_rdk_171"/>
                <w:id w:val="-397665434"/>
              </w:sdtPr>
              <w:sdtContent/>
            </w:sdt>
            <w:sdt>
              <w:sdtPr>
                <w:tag w:val="goog_rdk_189"/>
                <w:id w:val="1870954522"/>
              </w:sdtPr>
              <w:sdtContent/>
            </w:sdt>
            <w:sdt>
              <w:sdtPr>
                <w:tag w:val="goog_rdk_190"/>
                <w:id w:val="-971666956"/>
              </w:sdtPr>
              <w:sdtContent/>
            </w:sdt>
            <w:sdt>
              <w:sdtPr>
                <w:tag w:val="goog_rdk_195"/>
                <w:id w:val="-1002425109"/>
              </w:sdtPr>
              <w:sdtContent/>
            </w:sdt>
            <w:sdt>
              <w:sdtPr>
                <w:tag w:val="goog_rdk_196"/>
                <w:id w:val="1790005426"/>
              </w:sdtPr>
              <w:sdtContent/>
            </w:sdt>
            <w:sdt>
              <w:sdtPr>
                <w:tag w:val="goog_rdk_216"/>
                <w:id w:val="342294923"/>
              </w:sdtPr>
              <w:sdtContent/>
            </w:sdt>
            <w:sdt>
              <w:sdtPr>
                <w:tag w:val="goog_rdk_217"/>
                <w:id w:val="2123720220"/>
              </w:sdtPr>
              <w:sdtContent/>
            </w:sdt>
            <w:sdt>
              <w:sdtPr>
                <w:tag w:val="goog_rdk_238"/>
                <w:id w:val="-1676804683"/>
              </w:sdtPr>
              <w:sdtContent/>
            </w:sdt>
            <w:sdt>
              <w:sdtPr>
                <w:tag w:val="goog_rdk_239"/>
                <w:id w:val="1721016014"/>
              </w:sdtPr>
              <w:sdtContent/>
            </w:sdt>
            <w:sdt>
              <w:sdtPr>
                <w:tag w:val="goog_rdk_264"/>
                <w:id w:val="-1711953998"/>
              </w:sdtPr>
              <w:sdtContent/>
            </w:sdt>
            <w:sdt>
              <w:sdtPr>
                <w:tag w:val="goog_rdk_265"/>
                <w:id w:val="-1494562674"/>
              </w:sdtPr>
              <w:sdtContent/>
            </w:sdt>
            <w:sdt>
              <w:sdtPr>
                <w:tag w:val="goog_rdk_290"/>
                <w:id w:val="1728414852"/>
              </w:sdtPr>
              <w:sdtContent/>
            </w:sdt>
            <w:sdt>
              <w:sdtPr>
                <w:tag w:val="goog_rdk_291"/>
                <w:id w:val="153805017"/>
              </w:sdtPr>
              <w:sdtContent/>
            </w:sdt>
            <w:sdt>
              <w:sdtPr>
                <w:tag w:val="goog_rdk_319"/>
                <w:id w:val="1607461507"/>
              </w:sdtPr>
              <w:sdtContent/>
            </w:sdt>
            <w:sdt>
              <w:sdtPr>
                <w:tag w:val="goog_rdk_320"/>
                <w:id w:val="476032606"/>
              </w:sdtPr>
              <w:sdtContent/>
            </w:sdt>
            <w:sdt>
              <w:sdtPr>
                <w:tag w:val="goog_rdk_348"/>
                <w:id w:val="-1448155052"/>
              </w:sdtPr>
              <w:sdtContent/>
            </w:sdt>
            <w:sdt>
              <w:sdtPr>
                <w:tag w:val="goog_rdk_349"/>
                <w:id w:val="1419896966"/>
              </w:sdtPr>
              <w:sdtContent/>
            </w:sdt>
            <w:sdt>
              <w:sdtPr>
                <w:tag w:val="goog_rdk_376"/>
                <w:id w:val="-890505038"/>
              </w:sdtPr>
              <w:sdtContent/>
            </w:sdt>
            <w:sdt>
              <w:sdtPr>
                <w:tag w:val="goog_rdk_377"/>
                <w:id w:val="776833134"/>
              </w:sdtPr>
              <w:sdtContent/>
            </w:sdt>
            <w:r w:rsidR="00D6045A">
              <w:rPr>
                <w:rFonts w:ascii="Calibri" w:eastAsia="Calibri" w:hAnsi="Calibri" w:cs="Calibri"/>
                <w:sz w:val="20"/>
                <w:szCs w:val="20"/>
              </w:rPr>
              <w:t>A rower may compete as a Master</w:t>
            </w:r>
            <w:r w:rsidR="00D6045A">
              <w:rPr>
                <w:rFonts w:ascii="Calibri" w:eastAsia="Calibri" w:hAnsi="Calibri" w:cs="Calibri"/>
                <w:i/>
                <w:sz w:val="20"/>
                <w:szCs w:val="20"/>
              </w:rPr>
              <w:t xml:space="preserve"> </w:t>
            </w:r>
            <w:r w:rsidR="00D6045A">
              <w:rPr>
                <w:rFonts w:ascii="Calibri" w:eastAsia="Calibri" w:hAnsi="Calibri" w:cs="Calibri"/>
                <w:sz w:val="20"/>
                <w:szCs w:val="20"/>
              </w:rPr>
              <w:t>from the beginning of the year during which they attain the age of 21.</w:t>
            </w:r>
          </w:p>
        </w:tc>
      </w:tr>
      <w:tr w:rsidR="00C92885" w14:paraId="3EE1D6F7" w14:textId="77777777">
        <w:tc>
          <w:tcPr>
            <w:tcW w:w="1770" w:type="dxa"/>
          </w:tcPr>
          <w:p w14:paraId="000000E8" w14:textId="77777777" w:rsidR="00C92885" w:rsidRDefault="00D6045A">
            <w:pPr>
              <w:keepNext/>
              <w:pBdr>
                <w:top w:val="nil"/>
                <w:left w:val="nil"/>
                <w:bottom w:val="nil"/>
                <w:right w:val="nil"/>
                <w:between w:val="nil"/>
              </w:pBdr>
              <w:rPr>
                <w:rFonts w:ascii="Calibri" w:eastAsia="Calibri" w:hAnsi="Calibri" w:cs="Calibri"/>
                <w:b/>
                <w:color w:val="000000"/>
                <w:sz w:val="22"/>
                <w:szCs w:val="22"/>
              </w:rPr>
            </w:pPr>
            <w:proofErr w:type="spellStart"/>
            <w:r>
              <w:rPr>
                <w:rFonts w:ascii="Calibri" w:eastAsia="Calibri" w:hAnsi="Calibri" w:cs="Calibri"/>
                <w:b/>
                <w:color w:val="000000"/>
                <w:sz w:val="22"/>
                <w:szCs w:val="22"/>
              </w:rPr>
              <w:t>Lwt</w:t>
            </w:r>
            <w:proofErr w:type="spellEnd"/>
            <w:r>
              <w:rPr>
                <w:rFonts w:ascii="Calibri" w:eastAsia="Calibri" w:hAnsi="Calibri" w:cs="Calibri"/>
                <w:b/>
                <w:color w:val="000000"/>
                <w:sz w:val="22"/>
                <w:szCs w:val="22"/>
              </w:rPr>
              <w:t xml:space="preserve"> M/W</w:t>
            </w:r>
          </w:p>
        </w:tc>
        <w:tc>
          <w:tcPr>
            <w:tcW w:w="2700" w:type="dxa"/>
          </w:tcPr>
          <w:p w14:paraId="000000E9" w14:textId="77777777" w:rsidR="00C92885" w:rsidRDefault="00D6045A">
            <w:pPr>
              <w:keepNext/>
              <w:pBdr>
                <w:top w:val="nil"/>
                <w:left w:val="nil"/>
                <w:bottom w:val="nil"/>
                <w:right w:val="nil"/>
                <w:between w:val="nil"/>
              </w:pBdr>
              <w:rPr>
                <w:rFonts w:ascii="Calibri" w:eastAsia="Calibri" w:hAnsi="Calibri" w:cs="Calibri"/>
                <w:b/>
                <w:sz w:val="22"/>
                <w:szCs w:val="22"/>
              </w:rPr>
            </w:pPr>
            <w:r>
              <w:rPr>
                <w:rFonts w:ascii="Calibri" w:eastAsia="Calibri" w:hAnsi="Calibri" w:cs="Calibri"/>
                <w:b/>
                <w:color w:val="000000"/>
                <w:sz w:val="22"/>
                <w:szCs w:val="22"/>
              </w:rPr>
              <w:t xml:space="preserve">Lightweight </w:t>
            </w:r>
            <w:r>
              <w:rPr>
                <w:rFonts w:ascii="Calibri" w:eastAsia="Calibri" w:hAnsi="Calibri" w:cs="Calibri"/>
                <w:b/>
                <w:sz w:val="22"/>
                <w:szCs w:val="22"/>
              </w:rPr>
              <w:t>Men/Women</w:t>
            </w:r>
          </w:p>
        </w:tc>
        <w:tc>
          <w:tcPr>
            <w:tcW w:w="5040" w:type="dxa"/>
          </w:tcPr>
          <w:p w14:paraId="000000EA" w14:textId="77777777" w:rsidR="00C92885" w:rsidRDefault="00D6045A">
            <w:pPr>
              <w:rPr>
                <w:rFonts w:ascii="Calibri" w:eastAsia="Calibri" w:hAnsi="Calibri" w:cs="Calibri"/>
                <w:sz w:val="20"/>
                <w:szCs w:val="20"/>
              </w:rPr>
            </w:pPr>
            <w:r>
              <w:rPr>
                <w:rFonts w:ascii="Calibri" w:eastAsia="Calibri" w:hAnsi="Calibri" w:cs="Calibri"/>
                <w:sz w:val="20"/>
                <w:szCs w:val="20"/>
              </w:rPr>
              <w:t xml:space="preserve">Men - 72.5 kg maximum; </w:t>
            </w:r>
          </w:p>
          <w:p w14:paraId="000000EB" w14:textId="77777777" w:rsidR="00C92885" w:rsidRDefault="00D6045A">
            <w:pPr>
              <w:rPr>
                <w:rFonts w:ascii="Calibri" w:eastAsia="Calibri" w:hAnsi="Calibri" w:cs="Calibri"/>
                <w:sz w:val="20"/>
                <w:szCs w:val="20"/>
              </w:rPr>
            </w:pPr>
            <w:r>
              <w:rPr>
                <w:rFonts w:ascii="Calibri" w:eastAsia="Calibri" w:hAnsi="Calibri" w:cs="Calibri"/>
                <w:sz w:val="20"/>
                <w:szCs w:val="20"/>
              </w:rPr>
              <w:t xml:space="preserve">Women - 59.0 kg maximum. </w:t>
            </w:r>
          </w:p>
          <w:p w14:paraId="000000EC" w14:textId="77777777" w:rsidR="00C92885" w:rsidRDefault="00D6045A">
            <w:pPr>
              <w:rPr>
                <w:rFonts w:ascii="Calibri" w:eastAsia="Calibri" w:hAnsi="Calibri" w:cs="Calibri"/>
                <w:sz w:val="20"/>
                <w:szCs w:val="20"/>
              </w:rPr>
            </w:pPr>
            <w:r>
              <w:rPr>
                <w:rFonts w:ascii="Calibri" w:eastAsia="Calibri" w:hAnsi="Calibri" w:cs="Calibri"/>
                <w:sz w:val="20"/>
                <w:szCs w:val="20"/>
              </w:rPr>
              <w:t>No average for lightweight events</w:t>
            </w:r>
          </w:p>
        </w:tc>
      </w:tr>
      <w:tr w:rsidR="00C92885" w14:paraId="5360BDF9" w14:textId="77777777">
        <w:tc>
          <w:tcPr>
            <w:tcW w:w="1770" w:type="dxa"/>
          </w:tcPr>
          <w:p w14:paraId="000000ED" w14:textId="77777777" w:rsidR="00C92885" w:rsidRDefault="00D6045A">
            <w:pPr>
              <w:keepNext/>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Para M/W</w:t>
            </w:r>
          </w:p>
        </w:tc>
        <w:tc>
          <w:tcPr>
            <w:tcW w:w="2700" w:type="dxa"/>
          </w:tcPr>
          <w:p w14:paraId="000000EE" w14:textId="77777777" w:rsidR="00C92885" w:rsidRDefault="00D6045A">
            <w:pPr>
              <w:keepNext/>
              <w:pBdr>
                <w:top w:val="nil"/>
                <w:left w:val="nil"/>
                <w:bottom w:val="nil"/>
                <w:right w:val="nil"/>
                <w:between w:val="nil"/>
              </w:pBdr>
              <w:rPr>
                <w:rFonts w:ascii="Calibri" w:eastAsia="Calibri" w:hAnsi="Calibri" w:cs="Calibri"/>
                <w:b/>
                <w:color w:val="000000"/>
                <w:sz w:val="22"/>
                <w:szCs w:val="22"/>
                <w:u w:val="single"/>
              </w:rPr>
            </w:pPr>
            <w:r>
              <w:rPr>
                <w:rFonts w:ascii="Calibri" w:eastAsia="Calibri" w:hAnsi="Calibri" w:cs="Calibri"/>
                <w:b/>
                <w:color w:val="000000"/>
                <w:sz w:val="22"/>
                <w:szCs w:val="22"/>
              </w:rPr>
              <w:t>Para Men/Women</w:t>
            </w:r>
          </w:p>
        </w:tc>
        <w:tc>
          <w:tcPr>
            <w:tcW w:w="5040" w:type="dxa"/>
          </w:tcPr>
          <w:p w14:paraId="000000EF" w14:textId="77777777" w:rsidR="00C92885" w:rsidRDefault="00D6045A">
            <w:pPr>
              <w:rPr>
                <w:rFonts w:ascii="Calibri" w:eastAsia="Calibri" w:hAnsi="Calibri" w:cs="Calibri"/>
                <w:sz w:val="20"/>
                <w:szCs w:val="20"/>
              </w:rPr>
            </w:pPr>
            <w:r>
              <w:rPr>
                <w:rFonts w:ascii="Calibri" w:eastAsia="Calibri" w:hAnsi="Calibri" w:cs="Calibri"/>
                <w:sz w:val="20"/>
                <w:szCs w:val="20"/>
              </w:rPr>
              <w:t>A rower with a disability who meets the criteria set out in the Para Rowing classification rules.</w:t>
            </w:r>
          </w:p>
          <w:p w14:paraId="000000F0" w14:textId="77777777" w:rsidR="00C92885" w:rsidRDefault="00D6045A">
            <w:pPr>
              <w:rPr>
                <w:rFonts w:ascii="Calibri" w:eastAsia="Calibri" w:hAnsi="Calibri" w:cs="Calibri"/>
                <w:sz w:val="20"/>
                <w:szCs w:val="20"/>
              </w:rPr>
            </w:pPr>
            <w:r>
              <w:rPr>
                <w:rFonts w:ascii="Calibri" w:eastAsia="Calibri" w:hAnsi="Calibri" w:cs="Calibri"/>
                <w:sz w:val="20"/>
                <w:szCs w:val="20"/>
              </w:rPr>
              <w:t>There are three PARA categories:</w:t>
            </w:r>
          </w:p>
          <w:p w14:paraId="000000F1" w14:textId="77777777" w:rsidR="00C92885" w:rsidRDefault="00D6045A">
            <w:pPr>
              <w:rPr>
                <w:rFonts w:ascii="Calibri" w:eastAsia="Calibri" w:hAnsi="Calibri" w:cs="Calibri"/>
                <w:sz w:val="20"/>
                <w:szCs w:val="20"/>
              </w:rPr>
            </w:pPr>
            <w:r>
              <w:rPr>
                <w:rFonts w:ascii="Calibri" w:eastAsia="Calibri" w:hAnsi="Calibri" w:cs="Calibri"/>
                <w:sz w:val="20"/>
                <w:szCs w:val="20"/>
              </w:rPr>
              <w:t>1. PR1 (Arms and shoulders)</w:t>
            </w:r>
          </w:p>
          <w:p w14:paraId="000000F2" w14:textId="77777777" w:rsidR="00C92885" w:rsidRDefault="00D6045A">
            <w:pPr>
              <w:rPr>
                <w:rFonts w:ascii="Calibri" w:eastAsia="Calibri" w:hAnsi="Calibri" w:cs="Calibri"/>
                <w:sz w:val="20"/>
                <w:szCs w:val="20"/>
              </w:rPr>
            </w:pPr>
            <w:r>
              <w:rPr>
                <w:rFonts w:ascii="Calibri" w:eastAsia="Calibri" w:hAnsi="Calibri" w:cs="Calibri"/>
                <w:sz w:val="20"/>
                <w:szCs w:val="20"/>
              </w:rPr>
              <w:t>2. PR 2 (trunk and arms)</w:t>
            </w:r>
          </w:p>
          <w:p w14:paraId="000000F3" w14:textId="77777777" w:rsidR="00C92885" w:rsidRDefault="00D6045A">
            <w:pPr>
              <w:rPr>
                <w:rFonts w:ascii="Calibri" w:eastAsia="Calibri" w:hAnsi="Calibri" w:cs="Calibri"/>
                <w:sz w:val="20"/>
                <w:szCs w:val="20"/>
              </w:rPr>
            </w:pPr>
            <w:r>
              <w:rPr>
                <w:rFonts w:ascii="Calibri" w:eastAsia="Calibri" w:hAnsi="Calibri" w:cs="Calibri"/>
                <w:sz w:val="20"/>
                <w:szCs w:val="20"/>
              </w:rPr>
              <w:t>3. PR 3 (leg, trunk and arms)</w:t>
            </w:r>
          </w:p>
          <w:p w14:paraId="000000F4" w14:textId="009D1E99" w:rsidR="00C92885" w:rsidRDefault="00D6045A">
            <w:pPr>
              <w:rPr>
                <w:rFonts w:ascii="Calibri" w:eastAsia="Calibri" w:hAnsi="Calibri" w:cs="Calibri"/>
                <w:sz w:val="20"/>
                <w:szCs w:val="20"/>
              </w:rPr>
            </w:pPr>
            <w:r>
              <w:rPr>
                <w:rFonts w:ascii="Calibri" w:eastAsia="Calibri" w:hAnsi="Calibri" w:cs="Calibri"/>
                <w:sz w:val="20"/>
                <w:szCs w:val="20"/>
              </w:rPr>
              <w:t xml:space="preserve">Para athletes are eligible to row in para </w:t>
            </w:r>
            <w:sdt>
              <w:sdtPr>
                <w:tag w:val="goog_rdk_241"/>
                <w:id w:val="-234861313"/>
              </w:sdtPr>
              <w:sdtContent/>
            </w:sdt>
            <w:sdt>
              <w:sdtPr>
                <w:tag w:val="goog_rdk_267"/>
                <w:id w:val="366182461"/>
              </w:sdtPr>
              <w:sdtContent/>
            </w:sdt>
            <w:sdt>
              <w:sdtPr>
                <w:tag w:val="goog_rdk_293"/>
                <w:id w:val="119652834"/>
              </w:sdtPr>
              <w:sdtContent/>
            </w:sdt>
            <w:sdt>
              <w:sdtPr>
                <w:tag w:val="goog_rdk_322"/>
                <w:id w:val="1326165339"/>
              </w:sdtPr>
              <w:sdtContent/>
            </w:sdt>
            <w:sdt>
              <w:sdtPr>
                <w:tag w:val="goog_rdk_351"/>
                <w:id w:val="-349634300"/>
              </w:sdtPr>
              <w:sdtContent/>
            </w:sdt>
            <w:sdt>
              <w:sdtPr>
                <w:tag w:val="goog_rdk_379"/>
                <w:id w:val="944969289"/>
              </w:sdtPr>
              <w:sdtContent/>
            </w:sdt>
            <w:r w:rsidR="0048394D">
              <w:rPr>
                <w:rFonts w:ascii="Calibri" w:eastAsia="Calibri" w:hAnsi="Calibri" w:cs="Calibri"/>
                <w:sz w:val="20"/>
                <w:szCs w:val="20"/>
              </w:rPr>
              <w:t xml:space="preserve">and </w:t>
            </w:r>
            <w:r>
              <w:rPr>
                <w:rFonts w:ascii="Calibri" w:eastAsia="Calibri" w:hAnsi="Calibri" w:cs="Calibri"/>
                <w:sz w:val="20"/>
                <w:szCs w:val="20"/>
              </w:rPr>
              <w:t>non-para events in the same regatta.</w:t>
            </w:r>
          </w:p>
        </w:tc>
      </w:tr>
      <w:tr w:rsidR="00C92885" w14:paraId="4164DA01" w14:textId="77777777">
        <w:tc>
          <w:tcPr>
            <w:tcW w:w="1770" w:type="dxa"/>
          </w:tcPr>
          <w:p w14:paraId="000000F5" w14:textId="77777777" w:rsidR="00C92885" w:rsidRDefault="00D6045A">
            <w:pPr>
              <w:rPr>
                <w:rFonts w:ascii="Calibri" w:eastAsia="Calibri" w:hAnsi="Calibri" w:cs="Calibri"/>
                <w:b/>
                <w:sz w:val="20"/>
                <w:szCs w:val="20"/>
              </w:rPr>
            </w:pPr>
            <w:r>
              <w:rPr>
                <w:rFonts w:ascii="Calibri" w:eastAsia="Calibri" w:hAnsi="Calibri" w:cs="Calibri"/>
                <w:b/>
                <w:sz w:val="20"/>
                <w:szCs w:val="20"/>
              </w:rPr>
              <w:t>N M/W</w:t>
            </w:r>
          </w:p>
        </w:tc>
        <w:tc>
          <w:tcPr>
            <w:tcW w:w="2700" w:type="dxa"/>
          </w:tcPr>
          <w:p w14:paraId="000000F6" w14:textId="77777777" w:rsidR="00C92885" w:rsidRDefault="00D6045A">
            <w:pPr>
              <w:rPr>
                <w:rFonts w:ascii="Calibri" w:eastAsia="Calibri" w:hAnsi="Calibri" w:cs="Calibri"/>
                <w:b/>
                <w:sz w:val="20"/>
                <w:szCs w:val="20"/>
                <w:u w:val="single"/>
              </w:rPr>
            </w:pPr>
            <w:r>
              <w:rPr>
                <w:rFonts w:ascii="Calibri" w:eastAsia="Calibri" w:hAnsi="Calibri" w:cs="Calibri"/>
                <w:b/>
                <w:sz w:val="20"/>
                <w:szCs w:val="20"/>
              </w:rPr>
              <w:t>Novice Men/Women</w:t>
            </w:r>
          </w:p>
        </w:tc>
        <w:tc>
          <w:tcPr>
            <w:tcW w:w="5040" w:type="dxa"/>
          </w:tcPr>
          <w:p w14:paraId="000000F7" w14:textId="77777777" w:rsidR="00C92885" w:rsidRDefault="00D6045A">
            <w:pPr>
              <w:rPr>
                <w:rFonts w:ascii="Calibri" w:eastAsia="Calibri" w:hAnsi="Calibri" w:cs="Calibri"/>
                <w:sz w:val="20"/>
                <w:szCs w:val="20"/>
                <w:u w:val="single"/>
              </w:rPr>
            </w:pPr>
            <w:r>
              <w:rPr>
                <w:rFonts w:ascii="Calibri" w:eastAsia="Calibri" w:hAnsi="Calibri" w:cs="Calibri"/>
                <w:sz w:val="20"/>
                <w:szCs w:val="20"/>
              </w:rPr>
              <w:t>A rower who has not competed in a sanctioned on-water regatta prior to April 1 of the current year.</w:t>
            </w:r>
          </w:p>
        </w:tc>
      </w:tr>
      <w:tr w:rsidR="00C92885" w14:paraId="550C20BE" w14:textId="77777777">
        <w:tc>
          <w:tcPr>
            <w:tcW w:w="1770" w:type="dxa"/>
          </w:tcPr>
          <w:p w14:paraId="000000F8" w14:textId="77777777" w:rsidR="00C92885" w:rsidRDefault="00D6045A">
            <w:pPr>
              <w:rPr>
                <w:rFonts w:ascii="Calibri" w:eastAsia="Calibri" w:hAnsi="Calibri" w:cs="Calibri"/>
                <w:b/>
                <w:sz w:val="20"/>
                <w:szCs w:val="20"/>
              </w:rPr>
            </w:pPr>
            <w:r>
              <w:rPr>
                <w:rFonts w:ascii="Calibri" w:eastAsia="Calibri" w:hAnsi="Calibri" w:cs="Calibri"/>
                <w:b/>
                <w:sz w:val="20"/>
                <w:szCs w:val="20"/>
              </w:rPr>
              <w:t>Mix</w:t>
            </w:r>
          </w:p>
        </w:tc>
        <w:tc>
          <w:tcPr>
            <w:tcW w:w="2700" w:type="dxa"/>
          </w:tcPr>
          <w:p w14:paraId="000000F9" w14:textId="77777777" w:rsidR="00C92885" w:rsidRDefault="00D6045A">
            <w:pPr>
              <w:rPr>
                <w:rFonts w:ascii="Calibri" w:eastAsia="Calibri" w:hAnsi="Calibri" w:cs="Calibri"/>
                <w:b/>
                <w:sz w:val="20"/>
                <w:szCs w:val="20"/>
              </w:rPr>
            </w:pPr>
            <w:r>
              <w:rPr>
                <w:rFonts w:ascii="Calibri" w:eastAsia="Calibri" w:hAnsi="Calibri" w:cs="Calibri"/>
                <w:b/>
                <w:sz w:val="20"/>
                <w:szCs w:val="20"/>
              </w:rPr>
              <w:t>Mixed Men / Women</w:t>
            </w:r>
          </w:p>
          <w:p w14:paraId="000000FA" w14:textId="77777777" w:rsidR="00C92885" w:rsidRDefault="00C92885">
            <w:pPr>
              <w:rPr>
                <w:rFonts w:ascii="Calibri" w:eastAsia="Calibri" w:hAnsi="Calibri" w:cs="Calibri"/>
                <w:b/>
                <w:sz w:val="20"/>
                <w:szCs w:val="20"/>
              </w:rPr>
            </w:pPr>
          </w:p>
        </w:tc>
        <w:tc>
          <w:tcPr>
            <w:tcW w:w="5040" w:type="dxa"/>
          </w:tcPr>
          <w:p w14:paraId="000000FB" w14:textId="77777777" w:rsidR="00C92885" w:rsidRDefault="00D6045A">
            <w:pPr>
              <w:rPr>
                <w:rFonts w:ascii="Calibri" w:eastAsia="Calibri" w:hAnsi="Calibri" w:cs="Calibri"/>
                <w:sz w:val="20"/>
                <w:szCs w:val="20"/>
              </w:rPr>
            </w:pPr>
            <w:r>
              <w:rPr>
                <w:rFonts w:ascii="Calibri" w:eastAsia="Calibri" w:hAnsi="Calibri" w:cs="Calibri"/>
                <w:sz w:val="20"/>
                <w:szCs w:val="20"/>
              </w:rPr>
              <w:t xml:space="preserve">A crew in which no more than half of the rowers in each crew </w:t>
            </w:r>
            <w:r>
              <w:rPr>
                <w:rFonts w:ascii="Calibri" w:eastAsia="Calibri" w:hAnsi="Calibri" w:cs="Calibri"/>
                <w:sz w:val="20"/>
                <w:szCs w:val="20"/>
                <w:highlight w:val="white"/>
              </w:rPr>
              <w:t>shall identify as male, excluding the coxswain.</w:t>
            </w:r>
          </w:p>
        </w:tc>
      </w:tr>
    </w:tbl>
    <w:p w14:paraId="000000FC" w14:textId="77777777" w:rsidR="00C92885" w:rsidRDefault="00C92885">
      <w:pPr>
        <w:rPr>
          <w:rFonts w:ascii="Calibri" w:eastAsia="Calibri" w:hAnsi="Calibri" w:cs="Calibri"/>
          <w:b/>
          <w:color w:val="FF0000"/>
        </w:rPr>
      </w:pPr>
    </w:p>
    <w:p w14:paraId="000000FD" w14:textId="77777777" w:rsidR="00C92885" w:rsidRDefault="00D6045A">
      <w:pPr>
        <w:pStyle w:val="Heading3"/>
      </w:pPr>
      <w:bookmarkStart w:id="16" w:name="_heading=h.topl4xbky3fp" w:colFirst="0" w:colLast="0"/>
      <w:bookmarkEnd w:id="16"/>
      <w:r>
        <w:t xml:space="preserve">EVENTS </w:t>
      </w:r>
    </w:p>
    <w:p w14:paraId="000000FE" w14:textId="77777777" w:rsidR="00C92885" w:rsidRDefault="00C92885">
      <w:pPr>
        <w:rPr>
          <w:rFonts w:ascii="Calibri" w:eastAsia="Calibri" w:hAnsi="Calibri" w:cs="Calibri"/>
          <w:sz w:val="22"/>
          <w:szCs w:val="22"/>
        </w:rPr>
      </w:pPr>
    </w:p>
    <w:p w14:paraId="000000FF" w14:textId="77777777" w:rsidR="00C92885" w:rsidRDefault="00D6045A">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A minimum of two entries from two different clubs are required to constitute a race for points purposes.</w:t>
      </w:r>
    </w:p>
    <w:p w14:paraId="00000100" w14:textId="77777777" w:rsidR="00C92885" w:rsidRDefault="00C92885">
      <w:pPr>
        <w:pBdr>
          <w:top w:val="nil"/>
          <w:left w:val="nil"/>
          <w:bottom w:val="nil"/>
          <w:right w:val="nil"/>
          <w:between w:val="nil"/>
        </w:pBdr>
        <w:ind w:left="720"/>
        <w:rPr>
          <w:rFonts w:ascii="Calibri" w:eastAsia="Calibri" w:hAnsi="Calibri" w:cs="Calibri"/>
          <w:color w:val="000000"/>
          <w:sz w:val="22"/>
          <w:szCs w:val="22"/>
        </w:rPr>
      </w:pPr>
    </w:p>
    <w:p w14:paraId="00000101" w14:textId="73643A06"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If time trials are required, athletes will compete in a time trial against the clock </w:t>
      </w:r>
      <w:sdt>
        <w:sdtPr>
          <w:tag w:val="goog_rdk_263"/>
          <w:id w:val="-1700695973"/>
        </w:sdtPr>
        <w:sdtContent/>
      </w:sdt>
      <w:sdt>
        <w:sdtPr>
          <w:tag w:val="goog_rdk_289"/>
          <w:id w:val="-1374462160"/>
        </w:sdtPr>
        <w:sdtContent/>
      </w:sdt>
      <w:sdt>
        <w:sdtPr>
          <w:tag w:val="goog_rdk_318"/>
          <w:id w:val="-107822115"/>
        </w:sdtPr>
        <w:sdtContent/>
      </w:sdt>
      <w:sdt>
        <w:sdtPr>
          <w:tag w:val="goog_rdk_347"/>
          <w:id w:val="1750307121"/>
        </w:sdtPr>
        <w:sdtContent/>
      </w:sdt>
      <w:sdt>
        <w:sdtPr>
          <w:tag w:val="goog_rdk_375"/>
          <w:id w:val="1713389278"/>
        </w:sdtPr>
        <w:sdtContent/>
      </w:sdt>
      <w:r>
        <w:rPr>
          <w:rFonts w:ascii="Calibri" w:eastAsia="Calibri" w:hAnsi="Calibri" w:cs="Calibri"/>
          <w:color w:val="000000"/>
          <w:sz w:val="22"/>
          <w:szCs w:val="22"/>
        </w:rPr>
        <w:t xml:space="preserve">to secure </w:t>
      </w:r>
      <w:r w:rsidR="0048394D">
        <w:rPr>
          <w:rFonts w:ascii="Calibri" w:eastAsia="Calibri" w:hAnsi="Calibri" w:cs="Calibri"/>
          <w:color w:val="000000"/>
          <w:sz w:val="22"/>
          <w:szCs w:val="22"/>
        </w:rPr>
        <w:t>a qualifying</w:t>
      </w:r>
      <w:r>
        <w:rPr>
          <w:rFonts w:ascii="Calibri" w:eastAsia="Calibri" w:hAnsi="Calibri" w:cs="Calibri"/>
          <w:color w:val="000000"/>
          <w:sz w:val="22"/>
          <w:szCs w:val="22"/>
        </w:rPr>
        <w:t xml:space="preserve"> time. Athletes will then be seeded into finals based on these times.</w:t>
      </w:r>
    </w:p>
    <w:p w14:paraId="00000102"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103" w14:textId="3280DB1B" w:rsidR="00C92885"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sz w:val="22"/>
          <w:szCs w:val="22"/>
        </w:rPr>
        <w:t xml:space="preserve">Championship races will include </w:t>
      </w:r>
      <w:r w:rsidR="0048394D">
        <w:rPr>
          <w:rFonts w:ascii="Calibri" w:eastAsia="Calibri" w:hAnsi="Calibri" w:cs="Calibri"/>
          <w:sz w:val="22"/>
          <w:szCs w:val="22"/>
        </w:rPr>
        <w:t>Under 19</w:t>
      </w:r>
      <w:r>
        <w:rPr>
          <w:rFonts w:ascii="Calibri" w:eastAsia="Calibri" w:hAnsi="Calibri" w:cs="Calibri"/>
          <w:sz w:val="22"/>
          <w:szCs w:val="22"/>
        </w:rPr>
        <w:t>, Under 23, Senior, Open, and associated lightweight category competitors. All athletes will race together, regardless of classification. For each championship event, the following winners will be awarded:</w:t>
      </w:r>
    </w:p>
    <w:p w14:paraId="00000104" w14:textId="77777777" w:rsidR="00C92885" w:rsidRDefault="00D6045A">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The top finisher in the A final.</w:t>
      </w:r>
    </w:p>
    <w:p w14:paraId="6796D4DC" w14:textId="6E4BE8A8" w:rsidR="009C6129" w:rsidRDefault="00D6045A" w:rsidP="009C6129">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The top </w:t>
      </w:r>
      <w:r w:rsidR="0048394D">
        <w:rPr>
          <w:rFonts w:ascii="Calibri" w:eastAsia="Calibri" w:hAnsi="Calibri" w:cs="Calibri"/>
          <w:sz w:val="22"/>
          <w:szCs w:val="22"/>
        </w:rPr>
        <w:t>Under 19</w:t>
      </w:r>
      <w:r>
        <w:rPr>
          <w:rFonts w:ascii="Calibri" w:eastAsia="Calibri" w:hAnsi="Calibri" w:cs="Calibri"/>
          <w:sz w:val="22"/>
          <w:szCs w:val="22"/>
        </w:rPr>
        <w:t>, Under 23, Senior and associated lightweight boats.</w:t>
      </w:r>
    </w:p>
    <w:p w14:paraId="6245C969" w14:textId="77777777" w:rsidR="009C6129" w:rsidRDefault="009C6129" w:rsidP="009C6129">
      <w:pPr>
        <w:pBdr>
          <w:top w:val="nil"/>
          <w:left w:val="nil"/>
          <w:bottom w:val="nil"/>
          <w:right w:val="nil"/>
          <w:between w:val="nil"/>
        </w:pBdr>
        <w:ind w:left="360"/>
        <w:rPr>
          <w:rFonts w:ascii="Calibri" w:eastAsia="Calibri" w:hAnsi="Calibri" w:cs="Calibri"/>
          <w:sz w:val="22"/>
          <w:szCs w:val="22"/>
        </w:rPr>
      </w:pPr>
    </w:p>
    <w:p w14:paraId="5C66E8DB" w14:textId="5DD18B65" w:rsidR="009C6129" w:rsidRPr="009C6129" w:rsidRDefault="009C6129" w:rsidP="009C6129">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Any competitor over the age of 21 can participate in both Championship and Masters Events. Competitors in Championship events will be classified by age and weight for points and awards </w:t>
      </w:r>
      <w:r w:rsidR="001449AB">
        <w:rPr>
          <w:rFonts w:ascii="Calibri" w:eastAsia="Calibri" w:hAnsi="Calibri" w:cs="Calibri"/>
          <w:sz w:val="22"/>
          <w:szCs w:val="22"/>
        </w:rPr>
        <w:t>purposes. A rower in a Championship Event that is over 22 years of age will be classified as a Senior.</w:t>
      </w:r>
    </w:p>
    <w:p w14:paraId="00000106"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107" w14:textId="77777777" w:rsidR="00C92885"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sz w:val="22"/>
          <w:szCs w:val="22"/>
        </w:rPr>
        <w:t>The Moe Cody Trophy will be awarded to the winner of the A final in the Men’s Championship 4- Race.</w:t>
      </w:r>
    </w:p>
    <w:p w14:paraId="00000108" w14:textId="77777777" w:rsidR="00C92885" w:rsidRDefault="00D6045A">
      <w:pPr>
        <w:pBdr>
          <w:top w:val="nil"/>
          <w:left w:val="nil"/>
          <w:bottom w:val="nil"/>
          <w:right w:val="nil"/>
          <w:between w:val="nil"/>
        </w:pBdr>
        <w:ind w:left="360"/>
        <w:rPr>
          <w:rFonts w:ascii="Calibri" w:eastAsia="Calibri" w:hAnsi="Calibri" w:cs="Calibri"/>
          <w:sz w:val="22"/>
          <w:szCs w:val="22"/>
        </w:rPr>
      </w:pPr>
      <w:r>
        <w:rPr>
          <w:rFonts w:ascii="Calibri" w:eastAsia="Calibri" w:hAnsi="Calibri" w:cs="Calibri"/>
          <w:sz w:val="22"/>
          <w:szCs w:val="22"/>
        </w:rPr>
        <w:t xml:space="preserve"> </w:t>
      </w:r>
    </w:p>
    <w:p w14:paraId="00000109" w14:textId="77777777" w:rsidR="00C92885" w:rsidRDefault="00D6045A">
      <w:pPr>
        <w:numPr>
          <w:ilvl w:val="0"/>
          <w:numId w:val="3"/>
        </w:numPr>
        <w:pBdr>
          <w:top w:val="nil"/>
          <w:left w:val="nil"/>
          <w:bottom w:val="nil"/>
          <w:right w:val="nil"/>
          <w:between w:val="nil"/>
        </w:pBdr>
        <w:rPr>
          <w:rFonts w:ascii="Calibri" w:eastAsia="Calibri" w:hAnsi="Calibri" w:cs="Calibri"/>
        </w:rPr>
      </w:pPr>
      <w:r>
        <w:rPr>
          <w:rFonts w:ascii="Calibri" w:eastAsia="Calibri" w:hAnsi="Calibri" w:cs="Calibri"/>
          <w:sz w:val="22"/>
          <w:szCs w:val="22"/>
        </w:rPr>
        <w:t>The Tom St. Onge Trophy will be awarded to the winner of the A final in the Women’s Championship 4- Race.</w:t>
      </w:r>
    </w:p>
    <w:p w14:paraId="0000010A"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0000010B"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For </w:t>
      </w:r>
      <w:sdt>
        <w:sdtPr>
          <w:tag w:val="goog_rdk_259"/>
          <w:id w:val="-1051001066"/>
        </w:sdtPr>
        <w:sdtContent/>
      </w:sdt>
      <w:sdt>
        <w:sdtPr>
          <w:tag w:val="goog_rdk_285"/>
          <w:id w:val="1461298765"/>
        </w:sdtPr>
        <w:sdtContent/>
      </w:sdt>
      <w:sdt>
        <w:sdtPr>
          <w:tag w:val="goog_rdk_313"/>
          <w:id w:val="1210840856"/>
        </w:sdtPr>
        <w:sdtContent/>
      </w:sdt>
      <w:sdt>
        <w:sdtPr>
          <w:tag w:val="goog_rdk_342"/>
          <w:id w:val="-887483549"/>
        </w:sdtPr>
        <w:sdtContent/>
      </w:sdt>
      <w:r>
        <w:rPr>
          <w:rFonts w:ascii="Calibri" w:eastAsia="Calibri" w:hAnsi="Calibri" w:cs="Calibri"/>
          <w:color w:val="000000"/>
          <w:sz w:val="22"/>
          <w:szCs w:val="22"/>
        </w:rPr>
        <w:t xml:space="preserve">Master events the Garrett Masters Age Adjusted Time System will be applied with the exception that Masters competitors in the AA category (ages 21-26) will race using their unadjusted time. </w:t>
      </w:r>
      <w:r>
        <w:rPr>
          <w:rFonts w:ascii="Calibri" w:eastAsia="Calibri" w:hAnsi="Calibri" w:cs="Calibri"/>
          <w:sz w:val="22"/>
          <w:szCs w:val="22"/>
        </w:rPr>
        <w:t xml:space="preserve">The time adjustment will be applied to a single sculler or, in the case of a crew boat, the average age of the crew excluding the coxswain. </w:t>
      </w:r>
    </w:p>
    <w:p w14:paraId="0000010C" w14:textId="77777777" w:rsidR="00C92885" w:rsidRDefault="00C92885">
      <w:pPr>
        <w:pBdr>
          <w:top w:val="nil"/>
          <w:left w:val="nil"/>
          <w:bottom w:val="nil"/>
          <w:right w:val="nil"/>
          <w:between w:val="nil"/>
        </w:pBdr>
        <w:ind w:left="360"/>
        <w:rPr>
          <w:rFonts w:ascii="Calibri" w:eastAsia="Calibri" w:hAnsi="Calibri" w:cs="Calibri"/>
          <w:sz w:val="22"/>
          <w:szCs w:val="22"/>
        </w:rPr>
      </w:pPr>
    </w:p>
    <w:p w14:paraId="6230C013" w14:textId="22F78AEF" w:rsidR="009C6129" w:rsidRDefault="00D6045A" w:rsidP="009C6129">
      <w:pPr>
        <w:numPr>
          <w:ilvl w:val="0"/>
          <w:numId w:val="3"/>
        </w:numPr>
        <w:spacing w:line="276" w:lineRule="auto"/>
      </w:pPr>
      <w:r>
        <w:rPr>
          <w:rFonts w:ascii="Calibri" w:eastAsia="Calibri" w:hAnsi="Calibri" w:cs="Calibri"/>
          <w:sz w:val="22"/>
          <w:szCs w:val="22"/>
        </w:rPr>
        <w:t xml:space="preserve">All events with five or less entries will be run as straight finals and race assignments will be determined randomly. In events with more than five boats, time trials will be used to determine seeding for finals with the exception of Masters events which will not run time trials. </w:t>
      </w:r>
    </w:p>
    <w:p w14:paraId="0000010F" w14:textId="7CB55C66" w:rsidR="00C92885" w:rsidRPr="009C6129" w:rsidRDefault="00000000" w:rsidP="009C6129">
      <w:pPr>
        <w:numPr>
          <w:ilvl w:val="1"/>
          <w:numId w:val="3"/>
        </w:numPr>
        <w:spacing w:line="276" w:lineRule="auto"/>
        <w:rPr>
          <w:sz w:val="22"/>
          <w:szCs w:val="22"/>
        </w:rPr>
      </w:pPr>
      <w:sdt>
        <w:sdtPr>
          <w:tag w:val="goog_rdk_98"/>
          <w:id w:val="159354153"/>
        </w:sdtPr>
        <w:sdtContent/>
      </w:sdt>
      <w:sdt>
        <w:sdtPr>
          <w:tag w:val="goog_rdk_113"/>
          <w:id w:val="-934126740"/>
        </w:sdtPr>
        <w:sdtContent/>
      </w:sdt>
      <w:sdt>
        <w:sdtPr>
          <w:tag w:val="goog_rdk_130"/>
          <w:id w:val="-1731835338"/>
        </w:sdtPr>
        <w:sdtContent/>
      </w:sdt>
      <w:sdt>
        <w:sdtPr>
          <w:tag w:val="goog_rdk_148"/>
          <w:id w:val="1588115120"/>
        </w:sdtPr>
        <w:sdtContent/>
      </w:sdt>
      <w:r w:rsidR="00D6045A" w:rsidRPr="009C6129">
        <w:rPr>
          <w:rFonts w:ascii="Calibri" w:eastAsia="Calibri" w:hAnsi="Calibri" w:cs="Calibri"/>
          <w:sz w:val="22"/>
          <w:szCs w:val="22"/>
        </w:rPr>
        <w:t xml:space="preserve">Where Masters age categories are not applicable due to the number of entries in categories, the average age of boats will be used to create </w:t>
      </w:r>
      <w:r w:rsidR="009C6129">
        <w:rPr>
          <w:rFonts w:ascii="Calibri" w:eastAsia="Calibri" w:hAnsi="Calibri" w:cs="Calibri"/>
          <w:sz w:val="22"/>
          <w:szCs w:val="22"/>
        </w:rPr>
        <w:t>finals</w:t>
      </w:r>
      <w:r w:rsidR="00D6045A" w:rsidRPr="009C6129">
        <w:rPr>
          <w:rFonts w:ascii="Calibri" w:eastAsia="Calibri" w:hAnsi="Calibri" w:cs="Calibri"/>
          <w:sz w:val="22"/>
          <w:szCs w:val="22"/>
        </w:rPr>
        <w:t xml:space="preserve"> of similarly aged boats and the</w:t>
      </w:r>
      <w:r w:rsidR="009C6129">
        <w:rPr>
          <w:rFonts w:ascii="Calibri" w:eastAsia="Calibri" w:hAnsi="Calibri" w:cs="Calibri"/>
          <w:sz w:val="22"/>
          <w:szCs w:val="22"/>
        </w:rPr>
        <w:t xml:space="preserve"> </w:t>
      </w:r>
      <w:r w:rsidR="001449AB">
        <w:rPr>
          <w:rFonts w:ascii="Calibri" w:eastAsia="Calibri" w:hAnsi="Calibri" w:cs="Calibri"/>
          <w:sz w:val="22"/>
          <w:szCs w:val="22"/>
        </w:rPr>
        <w:t xml:space="preserve">winner of each final, </w:t>
      </w:r>
      <w:r w:rsidR="00D6045A" w:rsidRPr="009C6129">
        <w:rPr>
          <w:rFonts w:ascii="Calibri" w:eastAsia="Calibri" w:hAnsi="Calibri" w:cs="Calibri"/>
          <w:sz w:val="22"/>
          <w:szCs w:val="22"/>
        </w:rPr>
        <w:t>based on Masters age adjusted times.</w:t>
      </w:r>
    </w:p>
    <w:p w14:paraId="00000110" w14:textId="77777777" w:rsidR="00C92885" w:rsidRDefault="00C92885">
      <w:pPr>
        <w:pBdr>
          <w:top w:val="nil"/>
          <w:left w:val="nil"/>
          <w:bottom w:val="nil"/>
          <w:right w:val="nil"/>
          <w:between w:val="nil"/>
        </w:pBdr>
        <w:rPr>
          <w:rFonts w:ascii="Calibri" w:eastAsia="Calibri" w:hAnsi="Calibri" w:cs="Calibri"/>
          <w:sz w:val="22"/>
          <w:szCs w:val="22"/>
        </w:rPr>
      </w:pPr>
    </w:p>
    <w:p w14:paraId="00000111" w14:textId="77777777" w:rsidR="00C92885" w:rsidRDefault="00C92885">
      <w:pPr>
        <w:pBdr>
          <w:top w:val="nil"/>
          <w:left w:val="nil"/>
          <w:bottom w:val="nil"/>
          <w:right w:val="nil"/>
          <w:between w:val="nil"/>
        </w:pBdr>
        <w:rPr>
          <w:rFonts w:ascii="Calibri" w:eastAsia="Calibri" w:hAnsi="Calibri" w:cs="Calibri"/>
          <w:color w:val="000000"/>
        </w:rPr>
      </w:pPr>
    </w:p>
    <w:tbl>
      <w:tblPr>
        <w:tblStyle w:val="aff0"/>
        <w:tblW w:w="9734"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92"/>
        <w:gridCol w:w="1006"/>
        <w:gridCol w:w="806"/>
        <w:gridCol w:w="805"/>
        <w:gridCol w:w="805"/>
        <w:gridCol w:w="805"/>
        <w:gridCol w:w="805"/>
        <w:gridCol w:w="805"/>
        <w:gridCol w:w="805"/>
      </w:tblGrid>
      <w:tr w:rsidR="00C92885" w14:paraId="60BE0FD3" w14:textId="77777777" w:rsidTr="001449AB">
        <w:trPr>
          <w:trHeight w:val="240"/>
        </w:trPr>
        <w:tc>
          <w:tcPr>
            <w:tcW w:w="3090" w:type="dxa"/>
            <w:tcBorders>
              <w:top w:val="single" w:sz="4" w:space="0" w:color="auto"/>
              <w:left w:val="single" w:sz="4" w:space="0" w:color="auto"/>
              <w:bottom w:val="single" w:sz="4" w:space="0" w:color="000000"/>
            </w:tcBorders>
          </w:tcPr>
          <w:p w14:paraId="00000112" w14:textId="77777777" w:rsidR="00C92885" w:rsidRDefault="00D6045A">
            <w:pPr>
              <w:ind w:left="476"/>
              <w:rPr>
                <w:rFonts w:ascii="Calibri" w:eastAsia="Calibri" w:hAnsi="Calibri" w:cs="Calibri"/>
                <w:sz w:val="22"/>
                <w:szCs w:val="22"/>
              </w:rPr>
            </w:pPr>
            <w:r>
              <w:rPr>
                <w:rFonts w:ascii="Calibri" w:eastAsia="Calibri" w:hAnsi="Calibri" w:cs="Calibri"/>
                <w:b/>
                <w:sz w:val="22"/>
                <w:szCs w:val="22"/>
              </w:rPr>
              <w:t>EVENT SUMMARY</w:t>
            </w:r>
          </w:p>
        </w:tc>
        <w:tc>
          <w:tcPr>
            <w:tcW w:w="1005"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bottom"/>
          </w:tcPr>
          <w:p w14:paraId="00000113" w14:textId="77777777" w:rsidR="00C92885" w:rsidRDefault="00C92885">
            <w:pP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4"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1X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5"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2X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6"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2-</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7"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4X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8"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4-</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0000119" w14:textId="77777777" w:rsidR="00C92885" w:rsidRDefault="00C92885">
            <w:pPr>
              <w:jc w:val="center"/>
              <w:rPr>
                <w:rFonts w:ascii="Calibri" w:eastAsia="Calibri" w:hAnsi="Calibri" w:cs="Calibri"/>
                <w:sz w:val="22"/>
                <w:szCs w:val="22"/>
              </w:rPr>
            </w:pPr>
          </w:p>
          <w:p w14:paraId="0000011A"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4+</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1B"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8+</w:t>
            </w:r>
          </w:p>
        </w:tc>
      </w:tr>
      <w:tr w:rsidR="00C92885" w14:paraId="7671EBB7" w14:textId="77777777">
        <w:trPr>
          <w:trHeight w:val="225"/>
        </w:trPr>
        <w:tc>
          <w:tcPr>
            <w:tcW w:w="3090" w:type="dxa"/>
            <w:vMerge w:val="restart"/>
            <w:tcBorders>
              <w:top w:val="single" w:sz="4" w:space="0" w:color="000000"/>
              <w:left w:val="single" w:sz="4" w:space="0" w:color="000000"/>
              <w:bottom w:val="single" w:sz="4" w:space="0" w:color="000000"/>
              <w:right w:val="nil"/>
            </w:tcBorders>
            <w:vAlign w:val="center"/>
          </w:tcPr>
          <w:p w14:paraId="0000011C"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Novice</w:t>
            </w: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1D" w14:textId="77777777" w:rsidR="00C92885" w:rsidRDefault="00D6045A">
            <w:pPr>
              <w:rPr>
                <w:rFonts w:ascii="Calibri" w:eastAsia="Calibri" w:hAnsi="Calibri" w:cs="Calibri"/>
                <w:sz w:val="22"/>
                <w:szCs w:val="22"/>
              </w:rPr>
            </w:pPr>
            <w:r>
              <w:rPr>
                <w:rFonts w:ascii="Calibri" w:eastAsia="Calibri" w:hAnsi="Calibri" w:cs="Calibri"/>
                <w:sz w:val="22"/>
                <w:szCs w:val="22"/>
              </w:rPr>
              <w:t>Men</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1E"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X</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1F"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0"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21"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2"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23" w14:textId="77777777" w:rsidR="00C92885" w:rsidRDefault="00C92885">
            <w:pPr>
              <w:jc w:val="cente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4"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r>
      <w:tr w:rsidR="00C92885" w14:paraId="0B6CB210" w14:textId="77777777">
        <w:trPr>
          <w:trHeight w:val="225"/>
        </w:trPr>
        <w:tc>
          <w:tcPr>
            <w:tcW w:w="3090" w:type="dxa"/>
            <w:vMerge/>
            <w:tcBorders>
              <w:top w:val="single" w:sz="4" w:space="0" w:color="000000"/>
              <w:left w:val="single" w:sz="4" w:space="0" w:color="000000"/>
              <w:bottom w:val="single" w:sz="4" w:space="0" w:color="000000"/>
              <w:right w:val="nil"/>
            </w:tcBorders>
            <w:vAlign w:val="center"/>
          </w:tcPr>
          <w:p w14:paraId="00000125" w14:textId="77777777" w:rsidR="00C92885" w:rsidRDefault="00C92885">
            <w:pPr>
              <w:widowControl w:val="0"/>
              <w:pBdr>
                <w:top w:val="nil"/>
                <w:left w:val="nil"/>
                <w:bottom w:val="nil"/>
                <w:right w:val="nil"/>
                <w:between w:val="nil"/>
              </w:pBdr>
              <w:spacing w:line="276" w:lineRule="auto"/>
              <w:rPr>
                <w:rFonts w:ascii="Calibri" w:eastAsia="Calibri" w:hAnsi="Calibri" w:cs="Calibri"/>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26" w14:textId="77777777" w:rsidR="00C92885" w:rsidRDefault="00D6045A">
            <w:pPr>
              <w:rPr>
                <w:rFonts w:ascii="Calibri" w:eastAsia="Calibri" w:hAnsi="Calibri" w:cs="Calibri"/>
                <w:sz w:val="22"/>
                <w:szCs w:val="22"/>
              </w:rPr>
            </w:pPr>
            <w:r>
              <w:rPr>
                <w:rFonts w:ascii="Calibri" w:eastAsia="Calibri" w:hAnsi="Calibri" w:cs="Calibri"/>
                <w:sz w:val="22"/>
                <w:szCs w:val="22"/>
              </w:rPr>
              <w:t>Women</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7"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28"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9"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2A"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B"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2C" w14:textId="77777777" w:rsidR="00C92885" w:rsidRDefault="00C92885">
            <w:pPr>
              <w:jc w:val="center"/>
              <w:rPr>
                <w:rFonts w:ascii="Calibri" w:eastAsia="Calibri" w:hAnsi="Calibri" w:cs="Calibri"/>
                <w:sz w:val="22"/>
                <w:szCs w:val="22"/>
              </w:rPr>
            </w:pP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2D"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r>
      <w:tr w:rsidR="00C92885" w14:paraId="63F7B68C" w14:textId="77777777">
        <w:trPr>
          <w:trHeight w:val="315"/>
        </w:trPr>
        <w:tc>
          <w:tcPr>
            <w:tcW w:w="3090" w:type="dxa"/>
            <w:vMerge w:val="restart"/>
            <w:tcBorders>
              <w:top w:val="single" w:sz="4" w:space="0" w:color="000000"/>
              <w:left w:val="single" w:sz="4" w:space="0" w:color="000000"/>
              <w:right w:val="nil"/>
            </w:tcBorders>
            <w:vAlign w:val="center"/>
          </w:tcPr>
          <w:p w14:paraId="0000012E" w14:textId="4DBD436E" w:rsidR="00C92885" w:rsidRDefault="00D6045A">
            <w:pPr>
              <w:jc w:val="center"/>
              <w:rPr>
                <w:rFonts w:ascii="Calibri" w:eastAsia="Calibri" w:hAnsi="Calibri" w:cs="Calibri"/>
                <w:sz w:val="22"/>
                <w:szCs w:val="22"/>
              </w:rPr>
            </w:pPr>
            <w:r>
              <w:rPr>
                <w:rFonts w:ascii="Calibri" w:eastAsia="Calibri" w:hAnsi="Calibri" w:cs="Calibri"/>
                <w:sz w:val="22"/>
                <w:szCs w:val="22"/>
              </w:rPr>
              <w:t>Championship Events (</w:t>
            </w:r>
            <w:r w:rsidR="0048394D">
              <w:rPr>
                <w:rFonts w:ascii="Calibri" w:eastAsia="Calibri" w:hAnsi="Calibri" w:cs="Calibri"/>
                <w:sz w:val="22"/>
                <w:szCs w:val="22"/>
              </w:rPr>
              <w:t>U19</w:t>
            </w:r>
            <w:r>
              <w:rPr>
                <w:rFonts w:ascii="Calibri" w:eastAsia="Calibri" w:hAnsi="Calibri" w:cs="Calibri"/>
                <w:sz w:val="22"/>
                <w:szCs w:val="22"/>
              </w:rPr>
              <w:t>, U23, Senior, Senior LW)</w:t>
            </w: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2F" w14:textId="77777777" w:rsidR="00C92885" w:rsidRDefault="00D6045A">
            <w:pPr>
              <w:rPr>
                <w:rFonts w:ascii="Calibri" w:eastAsia="Calibri" w:hAnsi="Calibri" w:cs="Calibri"/>
                <w:sz w:val="22"/>
                <w:szCs w:val="22"/>
              </w:rPr>
            </w:pPr>
            <w:r>
              <w:rPr>
                <w:rFonts w:ascii="Calibri" w:eastAsia="Calibri" w:hAnsi="Calibri" w:cs="Calibri"/>
                <w:sz w:val="22"/>
                <w:szCs w:val="22"/>
              </w:rPr>
              <w:t>Men</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0"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31"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2"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33"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4"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35"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6"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r>
      <w:tr w:rsidR="00C92885" w14:paraId="3123158B" w14:textId="77777777">
        <w:trPr>
          <w:trHeight w:val="225"/>
        </w:trPr>
        <w:tc>
          <w:tcPr>
            <w:tcW w:w="3090" w:type="dxa"/>
            <w:vMerge/>
            <w:tcBorders>
              <w:top w:val="single" w:sz="4" w:space="0" w:color="000000"/>
              <w:left w:val="single" w:sz="4" w:space="0" w:color="000000"/>
              <w:right w:val="nil"/>
            </w:tcBorders>
            <w:vAlign w:val="center"/>
          </w:tcPr>
          <w:p w14:paraId="00000137" w14:textId="77777777" w:rsidR="00C92885" w:rsidRDefault="00C92885">
            <w:pPr>
              <w:widowControl w:val="0"/>
              <w:pBdr>
                <w:top w:val="nil"/>
                <w:left w:val="nil"/>
                <w:bottom w:val="nil"/>
                <w:right w:val="nil"/>
                <w:between w:val="nil"/>
              </w:pBdr>
              <w:spacing w:line="276" w:lineRule="auto"/>
              <w:rPr>
                <w:rFonts w:ascii="Calibri" w:eastAsia="Calibri" w:hAnsi="Calibri" w:cs="Calibri"/>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38" w14:textId="77777777" w:rsidR="00C92885" w:rsidRDefault="00D6045A">
            <w:pPr>
              <w:rPr>
                <w:rFonts w:ascii="Calibri" w:eastAsia="Calibri" w:hAnsi="Calibri" w:cs="Calibri"/>
                <w:sz w:val="22"/>
                <w:szCs w:val="22"/>
              </w:rPr>
            </w:pPr>
            <w:r>
              <w:rPr>
                <w:rFonts w:ascii="Calibri" w:eastAsia="Calibri" w:hAnsi="Calibri" w:cs="Calibri"/>
                <w:sz w:val="22"/>
                <w:szCs w:val="22"/>
              </w:rPr>
              <w:t>Women</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9"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3A"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B"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3C"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D"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3E"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3F"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r>
      <w:tr w:rsidR="00C92885" w14:paraId="29FE3290" w14:textId="77777777">
        <w:trPr>
          <w:trHeight w:val="300"/>
        </w:trPr>
        <w:tc>
          <w:tcPr>
            <w:tcW w:w="3090" w:type="dxa"/>
            <w:vMerge w:val="restart"/>
            <w:tcBorders>
              <w:top w:val="single" w:sz="4" w:space="0" w:color="000000"/>
              <w:left w:val="single" w:sz="4" w:space="0" w:color="000000"/>
              <w:bottom w:val="single" w:sz="4" w:space="0" w:color="000000"/>
              <w:right w:val="nil"/>
            </w:tcBorders>
            <w:vAlign w:val="center"/>
          </w:tcPr>
          <w:p w14:paraId="00000140"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Master</w:t>
            </w: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41" w14:textId="77777777" w:rsidR="00C92885" w:rsidRDefault="00D6045A">
            <w:pPr>
              <w:rPr>
                <w:rFonts w:ascii="Calibri" w:eastAsia="Calibri" w:hAnsi="Calibri" w:cs="Calibri"/>
                <w:sz w:val="22"/>
                <w:szCs w:val="22"/>
              </w:rPr>
            </w:pPr>
            <w:r>
              <w:rPr>
                <w:rFonts w:ascii="Calibri" w:eastAsia="Calibri" w:hAnsi="Calibri" w:cs="Calibri"/>
                <w:sz w:val="22"/>
                <w:szCs w:val="22"/>
              </w:rPr>
              <w:t>Men</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2"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43"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4"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45"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6"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47" w14:textId="77777777" w:rsidR="00C92885" w:rsidRDefault="00C92885">
            <w:pPr>
              <w:jc w:val="center"/>
              <w:rPr>
                <w:rFonts w:ascii="Calibri" w:eastAsia="Calibri" w:hAnsi="Calibri" w:cs="Calibri"/>
                <w:sz w:val="22"/>
                <w:szCs w:val="22"/>
              </w:rPr>
            </w:pP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8"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r>
      <w:tr w:rsidR="00C92885" w14:paraId="17E69994" w14:textId="77777777">
        <w:trPr>
          <w:trHeight w:val="225"/>
        </w:trPr>
        <w:tc>
          <w:tcPr>
            <w:tcW w:w="3090" w:type="dxa"/>
            <w:vMerge/>
            <w:tcBorders>
              <w:top w:val="single" w:sz="4" w:space="0" w:color="000000"/>
              <w:left w:val="single" w:sz="4" w:space="0" w:color="000000"/>
              <w:bottom w:val="single" w:sz="4" w:space="0" w:color="000000"/>
              <w:right w:val="nil"/>
            </w:tcBorders>
            <w:vAlign w:val="center"/>
          </w:tcPr>
          <w:p w14:paraId="00000149" w14:textId="77777777" w:rsidR="00C92885" w:rsidRDefault="00C92885">
            <w:pPr>
              <w:widowControl w:val="0"/>
              <w:pBdr>
                <w:top w:val="nil"/>
                <w:left w:val="nil"/>
                <w:bottom w:val="nil"/>
                <w:right w:val="nil"/>
                <w:between w:val="nil"/>
              </w:pBdr>
              <w:spacing w:line="276" w:lineRule="auto"/>
              <w:rPr>
                <w:rFonts w:ascii="Calibri" w:eastAsia="Calibri" w:hAnsi="Calibri" w:cs="Calibri"/>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4A" w14:textId="77777777" w:rsidR="00C92885" w:rsidRDefault="00D6045A">
            <w:pPr>
              <w:rPr>
                <w:rFonts w:ascii="Calibri" w:eastAsia="Calibri" w:hAnsi="Calibri" w:cs="Calibri"/>
                <w:sz w:val="22"/>
                <w:szCs w:val="22"/>
              </w:rPr>
            </w:pPr>
            <w:r>
              <w:rPr>
                <w:rFonts w:ascii="Calibri" w:eastAsia="Calibri" w:hAnsi="Calibri" w:cs="Calibri"/>
                <w:sz w:val="22"/>
                <w:szCs w:val="22"/>
              </w:rPr>
              <w:t>Women</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B"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4C"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D"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000014E"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4F"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 </w:t>
            </w:r>
          </w:p>
        </w:tc>
        <w:tc>
          <w:tcPr>
            <w:tcW w:w="805"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00000150" w14:textId="77777777" w:rsidR="00C92885" w:rsidRDefault="00C92885">
            <w:pPr>
              <w:jc w:val="center"/>
              <w:rPr>
                <w:rFonts w:ascii="Calibri" w:eastAsia="Calibri" w:hAnsi="Calibri" w:cs="Calibri"/>
                <w:sz w:val="22"/>
                <w:szCs w:val="22"/>
              </w:rPr>
            </w:pPr>
          </w:p>
        </w:tc>
        <w:tc>
          <w:tcPr>
            <w:tcW w:w="805"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51"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r>
      <w:tr w:rsidR="00C92885" w14:paraId="049E7F63" w14:textId="77777777">
        <w:trPr>
          <w:trHeight w:val="225"/>
        </w:trPr>
        <w:tc>
          <w:tcPr>
            <w:tcW w:w="3090" w:type="dxa"/>
            <w:vMerge/>
            <w:tcBorders>
              <w:top w:val="single" w:sz="4" w:space="0" w:color="000000"/>
              <w:left w:val="single" w:sz="4" w:space="0" w:color="000000"/>
              <w:bottom w:val="single" w:sz="4" w:space="0" w:color="000000"/>
              <w:right w:val="nil"/>
            </w:tcBorders>
            <w:vAlign w:val="center"/>
          </w:tcPr>
          <w:p w14:paraId="00000152" w14:textId="77777777" w:rsidR="00C92885" w:rsidRDefault="00C92885">
            <w:pPr>
              <w:widowControl w:val="0"/>
              <w:pBdr>
                <w:top w:val="nil"/>
                <w:left w:val="nil"/>
                <w:bottom w:val="nil"/>
                <w:right w:val="nil"/>
                <w:between w:val="nil"/>
              </w:pBdr>
              <w:spacing w:line="276" w:lineRule="auto"/>
              <w:rPr>
                <w:rFonts w:ascii="Calibri" w:eastAsia="Calibri" w:hAnsi="Calibri" w:cs="Calibri"/>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bottom"/>
          </w:tcPr>
          <w:p w14:paraId="00000153" w14:textId="77777777" w:rsidR="00C92885" w:rsidRDefault="00D6045A">
            <w:pPr>
              <w:rPr>
                <w:rFonts w:ascii="Calibri" w:eastAsia="Calibri" w:hAnsi="Calibri" w:cs="Calibri"/>
                <w:sz w:val="22"/>
                <w:szCs w:val="22"/>
              </w:rPr>
            </w:pPr>
            <w:r>
              <w:rPr>
                <w:rFonts w:ascii="Calibri" w:eastAsia="Calibri" w:hAnsi="Calibri" w:cs="Calibri"/>
                <w:sz w:val="22"/>
                <w:szCs w:val="22"/>
              </w:rPr>
              <w:t>Mixed</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4" w14:textId="77777777" w:rsidR="00C92885" w:rsidRDefault="00C92885">
            <w:pPr>
              <w:jc w:val="cente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5"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6" w14:textId="77777777" w:rsidR="00C92885" w:rsidRDefault="00C92885">
            <w:pPr>
              <w:jc w:val="cente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7" w14:textId="77777777" w:rsidR="00C92885" w:rsidRDefault="00D6045A">
            <w:pPr>
              <w:jc w:val="center"/>
              <w:rPr>
                <w:rFonts w:ascii="Calibri" w:eastAsia="Calibri" w:hAnsi="Calibri" w:cs="Calibri"/>
                <w:sz w:val="22"/>
                <w:szCs w:val="22"/>
              </w:rPr>
            </w:pPr>
            <w:r>
              <w:rPr>
                <w:rFonts w:ascii="Calibri" w:eastAsia="Calibri" w:hAnsi="Calibri" w:cs="Calibri"/>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8" w14:textId="77777777" w:rsidR="00C92885" w:rsidRDefault="00C92885">
            <w:pPr>
              <w:jc w:val="cente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tcPr>
          <w:p w14:paraId="00000159" w14:textId="77777777" w:rsidR="00C92885" w:rsidRDefault="00C92885">
            <w:pPr>
              <w:jc w:val="center"/>
              <w:rPr>
                <w:rFonts w:ascii="Calibri" w:eastAsia="Calibri" w:hAnsi="Calibri" w:cs="Calibri"/>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bottom"/>
          </w:tcPr>
          <w:p w14:paraId="0000015A" w14:textId="77777777" w:rsidR="00C92885" w:rsidRDefault="00C92885">
            <w:pPr>
              <w:jc w:val="center"/>
              <w:rPr>
                <w:rFonts w:ascii="Calibri" w:eastAsia="Calibri" w:hAnsi="Calibri" w:cs="Calibri"/>
                <w:sz w:val="22"/>
                <w:szCs w:val="22"/>
              </w:rPr>
            </w:pPr>
          </w:p>
        </w:tc>
      </w:tr>
      <w:tr w:rsidR="00C92885" w14:paraId="4F89AA6B" w14:textId="77777777">
        <w:trPr>
          <w:trHeight w:val="225"/>
        </w:trPr>
        <w:tc>
          <w:tcPr>
            <w:tcW w:w="3090" w:type="dxa"/>
            <w:vMerge w:val="restart"/>
            <w:tcBorders>
              <w:top w:val="single" w:sz="4" w:space="0" w:color="000000"/>
              <w:left w:val="single" w:sz="4" w:space="0" w:color="000000"/>
              <w:bottom w:val="single" w:sz="4" w:space="0" w:color="000000"/>
              <w:right w:val="nil"/>
            </w:tcBorders>
            <w:vAlign w:val="center"/>
          </w:tcPr>
          <w:p w14:paraId="0000015B" w14:textId="77777777" w:rsidR="00C92885" w:rsidRDefault="00D6045A">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Para</w:t>
            </w: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center"/>
          </w:tcPr>
          <w:p w14:paraId="0000015C" w14:textId="77777777" w:rsidR="00C92885" w:rsidRDefault="00D6045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Mix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5D"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5E" w14:textId="77777777" w:rsidR="00C92885" w:rsidRDefault="00D6045A">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5F"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0"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1"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2"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3"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r>
      <w:tr w:rsidR="00C92885" w14:paraId="6F5BA036" w14:textId="77777777">
        <w:trPr>
          <w:trHeight w:val="225"/>
        </w:trPr>
        <w:tc>
          <w:tcPr>
            <w:tcW w:w="3090" w:type="dxa"/>
            <w:vMerge/>
            <w:tcBorders>
              <w:top w:val="single" w:sz="4" w:space="0" w:color="000000"/>
              <w:left w:val="single" w:sz="4" w:space="0" w:color="000000"/>
              <w:bottom w:val="single" w:sz="4" w:space="0" w:color="000000"/>
              <w:right w:val="nil"/>
            </w:tcBorders>
            <w:vAlign w:val="center"/>
          </w:tcPr>
          <w:p w14:paraId="00000164" w14:textId="77777777" w:rsidR="00C92885" w:rsidRDefault="00C92885">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center"/>
          </w:tcPr>
          <w:p w14:paraId="00000165" w14:textId="77777777" w:rsidR="00C92885" w:rsidRDefault="00D6045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Women</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6" w14:textId="77777777" w:rsidR="00C92885" w:rsidRDefault="00D6045A">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7"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8"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9"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A"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B"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C"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r>
      <w:tr w:rsidR="00C92885" w14:paraId="291E338D" w14:textId="77777777">
        <w:trPr>
          <w:trHeight w:val="225"/>
        </w:trPr>
        <w:tc>
          <w:tcPr>
            <w:tcW w:w="3090" w:type="dxa"/>
            <w:vMerge/>
            <w:tcBorders>
              <w:top w:val="single" w:sz="4" w:space="0" w:color="000000"/>
              <w:left w:val="single" w:sz="4" w:space="0" w:color="000000"/>
              <w:bottom w:val="single" w:sz="4" w:space="0" w:color="000000"/>
              <w:right w:val="nil"/>
            </w:tcBorders>
            <w:vAlign w:val="center"/>
          </w:tcPr>
          <w:p w14:paraId="0000016D" w14:textId="77777777" w:rsidR="00C92885" w:rsidRDefault="00C92885">
            <w:pPr>
              <w:widowControl w:val="0"/>
              <w:pBdr>
                <w:top w:val="nil"/>
                <w:left w:val="nil"/>
                <w:bottom w:val="nil"/>
                <w:right w:val="nil"/>
                <w:between w:val="nil"/>
              </w:pBdr>
              <w:spacing w:line="276" w:lineRule="auto"/>
              <w:rPr>
                <w:rFonts w:ascii="Calibri" w:eastAsia="Calibri" w:hAnsi="Calibri" w:cs="Calibri"/>
                <w:color w:val="000000"/>
                <w:sz w:val="22"/>
                <w:szCs w:val="22"/>
              </w:rPr>
            </w:pPr>
          </w:p>
        </w:tc>
        <w:tc>
          <w:tcPr>
            <w:tcW w:w="1005" w:type="dxa"/>
            <w:tcBorders>
              <w:top w:val="single" w:sz="4" w:space="0" w:color="000000"/>
              <w:left w:val="single" w:sz="4" w:space="0" w:color="000000"/>
              <w:bottom w:val="single" w:sz="4" w:space="0" w:color="000000"/>
              <w:right w:val="nil"/>
            </w:tcBorders>
            <w:tcMar>
              <w:top w:w="15" w:type="dxa"/>
              <w:left w:w="15" w:type="dxa"/>
              <w:bottom w:w="0" w:type="dxa"/>
              <w:right w:w="15" w:type="dxa"/>
            </w:tcMar>
            <w:vAlign w:val="center"/>
          </w:tcPr>
          <w:p w14:paraId="0000016E" w14:textId="77777777" w:rsidR="00C92885" w:rsidRDefault="00D6045A">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Men</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6F" w14:textId="77777777" w:rsidR="00C92885" w:rsidRDefault="00D6045A">
            <w:pPr>
              <w:pBdr>
                <w:top w:val="nil"/>
                <w:left w:val="nil"/>
                <w:bottom w:val="nil"/>
                <w:right w:val="nil"/>
                <w:between w:val="nil"/>
              </w:pBdr>
              <w:jc w:val="center"/>
              <w:rPr>
                <w:rFonts w:ascii="Calibri" w:eastAsia="Calibri" w:hAnsi="Calibri" w:cs="Calibri"/>
                <w:color w:val="000000"/>
                <w:sz w:val="22"/>
                <w:szCs w:val="22"/>
                <w:highlight w:val="lightGray"/>
              </w:rPr>
            </w:pPr>
            <w:r>
              <w:rPr>
                <w:rFonts w:ascii="Calibri" w:eastAsia="Calibri" w:hAnsi="Calibri" w:cs="Calibri"/>
                <w:color w:val="000000"/>
                <w:sz w:val="22"/>
                <w:szCs w:val="22"/>
              </w:rPr>
              <w:t>X</w:t>
            </w: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0" w14:textId="77777777" w:rsidR="00C92885" w:rsidRDefault="00C92885">
            <w:pPr>
              <w:pBdr>
                <w:top w:val="nil"/>
                <w:left w:val="nil"/>
                <w:bottom w:val="nil"/>
                <w:right w:val="nil"/>
                <w:between w:val="nil"/>
              </w:pBdr>
              <w:jc w:val="center"/>
              <w:rPr>
                <w:rFonts w:ascii="Calibri" w:eastAsia="Calibri" w:hAnsi="Calibri" w:cs="Calibri"/>
                <w:color w:val="000000"/>
                <w:sz w:val="22"/>
                <w:szCs w:val="22"/>
                <w:highlight w:val="lightGray"/>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1"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2"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3"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4"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c>
          <w:tcPr>
            <w:tcW w:w="80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00000175" w14:textId="77777777" w:rsidR="00C92885" w:rsidRDefault="00C92885">
            <w:pPr>
              <w:pBdr>
                <w:top w:val="nil"/>
                <w:left w:val="nil"/>
                <w:bottom w:val="nil"/>
                <w:right w:val="nil"/>
                <w:between w:val="nil"/>
              </w:pBdr>
              <w:jc w:val="center"/>
              <w:rPr>
                <w:rFonts w:ascii="Calibri" w:eastAsia="Calibri" w:hAnsi="Calibri" w:cs="Calibri"/>
                <w:color w:val="000000"/>
                <w:sz w:val="22"/>
                <w:szCs w:val="22"/>
              </w:rPr>
            </w:pPr>
          </w:p>
        </w:tc>
      </w:tr>
    </w:tbl>
    <w:p w14:paraId="00000176" w14:textId="77777777" w:rsidR="00C92885" w:rsidRDefault="00C92885">
      <w:pPr>
        <w:rPr>
          <w:rFonts w:ascii="Calibri" w:eastAsia="Calibri" w:hAnsi="Calibri" w:cs="Calibri"/>
          <w:sz w:val="22"/>
          <w:szCs w:val="22"/>
          <w:highlight w:val="yellow"/>
        </w:rPr>
      </w:pPr>
    </w:p>
    <w:p w14:paraId="00000177" w14:textId="77777777" w:rsidR="00C92885" w:rsidRDefault="00C92885">
      <w:pPr>
        <w:rPr>
          <w:rFonts w:ascii="Calibri" w:eastAsia="Calibri" w:hAnsi="Calibri" w:cs="Calibri"/>
        </w:rPr>
      </w:pPr>
    </w:p>
    <w:p w14:paraId="00000178" w14:textId="77777777" w:rsidR="00C92885" w:rsidRDefault="00D6045A">
      <w:pPr>
        <w:pStyle w:val="Heading2"/>
        <w:rPr>
          <w:sz w:val="32"/>
          <w:szCs w:val="32"/>
        </w:rPr>
      </w:pPr>
      <w:bookmarkStart w:id="17" w:name="_heading=h.9uzvpz6q1qv" w:colFirst="0" w:colLast="0"/>
      <w:bookmarkEnd w:id="17"/>
      <w:r>
        <w:rPr>
          <w:sz w:val="32"/>
          <w:szCs w:val="32"/>
        </w:rPr>
        <w:t>REGATTA CHAMPIONSHIP - OWEN SAWLER MEMORIAL TROPHY</w:t>
      </w:r>
    </w:p>
    <w:p w14:paraId="00000179" w14:textId="77777777" w:rsidR="00C92885" w:rsidRDefault="00C92885">
      <w:pPr>
        <w:pStyle w:val="Heading4"/>
        <w:jc w:val="both"/>
      </w:pPr>
      <w:bookmarkStart w:id="18" w:name="_heading=h.4qt520n73huf" w:colFirst="0" w:colLast="0"/>
      <w:bookmarkEnd w:id="18"/>
    </w:p>
    <w:p w14:paraId="0000017A" w14:textId="77777777" w:rsidR="00C92885" w:rsidRDefault="00D6045A">
      <w:pPr>
        <w:pStyle w:val="Heading4"/>
        <w:jc w:val="both"/>
      </w:pPr>
      <w:bookmarkStart w:id="19" w:name="_heading=h.rws7w7thpwum" w:colFirst="0" w:colLast="0"/>
      <w:bookmarkEnd w:id="19"/>
      <w:r>
        <w:t xml:space="preserve">CUMULATIVE </w:t>
      </w:r>
      <w:sdt>
        <w:sdtPr>
          <w:tag w:val="goog_rdk_0"/>
          <w:id w:val="-1391061074"/>
        </w:sdtPr>
        <w:sdtContent/>
      </w:sdt>
      <w:r>
        <w:t>POINTS</w:t>
      </w:r>
    </w:p>
    <w:p w14:paraId="0000017B" w14:textId="77777777" w:rsidR="00C92885" w:rsidRDefault="00D6045A">
      <w:pPr>
        <w:numPr>
          <w:ilvl w:val="0"/>
          <w:numId w:val="3"/>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sz w:val="22"/>
          <w:szCs w:val="22"/>
        </w:rPr>
        <w:t>The reg</w:t>
      </w:r>
      <w:sdt>
        <w:sdtPr>
          <w:tag w:val="goog_rdk_4"/>
          <w:id w:val="223887252"/>
        </w:sdtPr>
        <w:sdtContent/>
      </w:sdt>
      <w:sdt>
        <w:sdtPr>
          <w:tag w:val="goog_rdk_5"/>
          <w:id w:val="1946875131"/>
        </w:sdtPr>
        <w:sdtContent/>
      </w:sdt>
      <w:sdt>
        <w:sdtPr>
          <w:tag w:val="goog_rdk_8"/>
          <w:id w:val="-1592230703"/>
        </w:sdtPr>
        <w:sdtContent/>
      </w:sdt>
      <w:sdt>
        <w:sdtPr>
          <w:tag w:val="goog_rdk_9"/>
          <w:id w:val="-1364824646"/>
        </w:sdtPr>
        <w:sdtContent/>
      </w:sdt>
      <w:sdt>
        <w:sdtPr>
          <w:tag w:val="goog_rdk_13"/>
          <w:id w:val="-515997893"/>
        </w:sdtPr>
        <w:sdtContent/>
      </w:sdt>
      <w:sdt>
        <w:sdtPr>
          <w:tag w:val="goog_rdk_14"/>
          <w:id w:val="1643616711"/>
        </w:sdtPr>
        <w:sdtContent/>
      </w:sdt>
      <w:sdt>
        <w:sdtPr>
          <w:tag w:val="goog_rdk_19"/>
          <w:id w:val="-1069500009"/>
        </w:sdtPr>
        <w:sdtContent/>
      </w:sdt>
      <w:sdt>
        <w:sdtPr>
          <w:tag w:val="goog_rdk_20"/>
          <w:id w:val="1281224496"/>
        </w:sdtPr>
        <w:sdtContent/>
      </w:sdt>
      <w:sdt>
        <w:sdtPr>
          <w:tag w:val="goog_rdk_25"/>
          <w:id w:val="1610773254"/>
        </w:sdtPr>
        <w:sdtContent/>
      </w:sdt>
      <w:sdt>
        <w:sdtPr>
          <w:tag w:val="goog_rdk_26"/>
          <w:id w:val="323013380"/>
        </w:sdtPr>
        <w:sdtContent/>
      </w:sdt>
      <w:sdt>
        <w:sdtPr>
          <w:tag w:val="goog_rdk_31"/>
          <w:id w:val="-787737043"/>
        </w:sdtPr>
        <w:sdtContent/>
      </w:sdt>
      <w:sdt>
        <w:sdtPr>
          <w:tag w:val="goog_rdk_32"/>
          <w:id w:val="314304985"/>
        </w:sdtPr>
        <w:sdtContent/>
      </w:sdt>
      <w:sdt>
        <w:sdtPr>
          <w:tag w:val="goog_rdk_40"/>
          <w:id w:val="-1566255739"/>
        </w:sdtPr>
        <w:sdtContent/>
      </w:sdt>
      <w:sdt>
        <w:sdtPr>
          <w:tag w:val="goog_rdk_41"/>
          <w:id w:val="-1147588121"/>
        </w:sdtPr>
        <w:sdtContent/>
      </w:sdt>
      <w:sdt>
        <w:sdtPr>
          <w:tag w:val="goog_rdk_50"/>
          <w:id w:val="-1446387923"/>
        </w:sdtPr>
        <w:sdtContent/>
      </w:sdt>
      <w:sdt>
        <w:sdtPr>
          <w:tag w:val="goog_rdk_51"/>
          <w:id w:val="538555901"/>
        </w:sdtPr>
        <w:sdtContent/>
      </w:sdt>
      <w:sdt>
        <w:sdtPr>
          <w:tag w:val="goog_rdk_60"/>
          <w:id w:val="473182950"/>
        </w:sdtPr>
        <w:sdtContent/>
      </w:sdt>
      <w:sdt>
        <w:sdtPr>
          <w:tag w:val="goog_rdk_61"/>
          <w:id w:val="-224460887"/>
        </w:sdtPr>
        <w:sdtContent/>
      </w:sdt>
      <w:sdt>
        <w:sdtPr>
          <w:tag w:val="goog_rdk_72"/>
          <w:id w:val="1647009952"/>
        </w:sdtPr>
        <w:sdtContent/>
      </w:sdt>
      <w:sdt>
        <w:sdtPr>
          <w:tag w:val="goog_rdk_73"/>
          <w:id w:val="1018969282"/>
        </w:sdtPr>
        <w:sdtContent/>
      </w:sdt>
      <w:sdt>
        <w:sdtPr>
          <w:tag w:val="goog_rdk_85"/>
          <w:id w:val="563456270"/>
        </w:sdtPr>
        <w:sdtContent/>
      </w:sdt>
      <w:sdt>
        <w:sdtPr>
          <w:tag w:val="goog_rdk_86"/>
          <w:id w:val="-554081654"/>
        </w:sdtPr>
        <w:sdtContent/>
      </w:sdt>
      <w:sdt>
        <w:sdtPr>
          <w:tag w:val="goog_rdk_99"/>
          <w:id w:val="-1713561304"/>
        </w:sdtPr>
        <w:sdtContent/>
      </w:sdt>
      <w:sdt>
        <w:sdtPr>
          <w:tag w:val="goog_rdk_100"/>
          <w:id w:val="1316457776"/>
        </w:sdtPr>
        <w:sdtContent/>
      </w:sdt>
      <w:sdt>
        <w:sdtPr>
          <w:tag w:val="goog_rdk_114"/>
          <w:id w:val="-841467101"/>
        </w:sdtPr>
        <w:sdtContent/>
      </w:sdt>
      <w:sdt>
        <w:sdtPr>
          <w:tag w:val="goog_rdk_115"/>
          <w:id w:val="223425542"/>
        </w:sdtPr>
        <w:sdtContent/>
      </w:sdt>
      <w:sdt>
        <w:sdtPr>
          <w:tag w:val="goog_rdk_131"/>
          <w:id w:val="162124804"/>
        </w:sdtPr>
        <w:sdtContent/>
      </w:sdt>
      <w:sdt>
        <w:sdtPr>
          <w:tag w:val="goog_rdk_132"/>
          <w:id w:val="-190539262"/>
        </w:sdtPr>
        <w:sdtContent/>
      </w:sdt>
      <w:sdt>
        <w:sdtPr>
          <w:tag w:val="goog_rdk_149"/>
          <w:id w:val="-1336767769"/>
        </w:sdtPr>
        <w:sdtContent/>
      </w:sdt>
      <w:sdt>
        <w:sdtPr>
          <w:tag w:val="goog_rdk_150"/>
          <w:id w:val="541633639"/>
        </w:sdtPr>
        <w:sdtContent/>
      </w:sdt>
      <w:sdt>
        <w:sdtPr>
          <w:tag w:val="goog_rdk_168"/>
          <w:id w:val="1615172811"/>
        </w:sdtPr>
        <w:sdtContent/>
      </w:sdt>
      <w:sdt>
        <w:sdtPr>
          <w:tag w:val="goog_rdk_169"/>
          <w:id w:val="-1907834175"/>
        </w:sdtPr>
        <w:sdtContent/>
      </w:sdt>
      <w:sdt>
        <w:sdtPr>
          <w:tag w:val="goog_rdk_187"/>
          <w:id w:val="-1065178107"/>
        </w:sdtPr>
        <w:sdtContent/>
      </w:sdt>
      <w:sdt>
        <w:sdtPr>
          <w:tag w:val="goog_rdk_188"/>
          <w:id w:val="-1506822338"/>
        </w:sdtPr>
        <w:sdtContent/>
      </w:sdt>
      <w:sdt>
        <w:sdtPr>
          <w:tag w:val="goog_rdk_211"/>
          <w:id w:val="638228530"/>
        </w:sdtPr>
        <w:sdtContent/>
      </w:sdt>
      <w:sdt>
        <w:sdtPr>
          <w:tag w:val="goog_rdk_212"/>
          <w:id w:val="600832635"/>
        </w:sdtPr>
        <w:sdtContent/>
      </w:sdt>
      <w:sdt>
        <w:sdtPr>
          <w:tag w:val="goog_rdk_233"/>
          <w:id w:val="-1381631518"/>
        </w:sdtPr>
        <w:sdtContent/>
      </w:sdt>
      <w:sdt>
        <w:sdtPr>
          <w:tag w:val="goog_rdk_234"/>
          <w:id w:val="-1252578384"/>
        </w:sdtPr>
        <w:sdtContent/>
      </w:sdt>
      <w:sdt>
        <w:sdtPr>
          <w:tag w:val="goog_rdk_257"/>
          <w:id w:val="1225805537"/>
        </w:sdtPr>
        <w:sdtContent/>
      </w:sdt>
      <w:sdt>
        <w:sdtPr>
          <w:tag w:val="goog_rdk_258"/>
          <w:id w:val="1753167796"/>
        </w:sdtPr>
        <w:sdtContent/>
      </w:sdt>
      <w:sdt>
        <w:sdtPr>
          <w:tag w:val="goog_rdk_283"/>
          <w:id w:val="1363015023"/>
        </w:sdtPr>
        <w:sdtContent/>
      </w:sdt>
      <w:sdt>
        <w:sdtPr>
          <w:tag w:val="goog_rdk_284"/>
          <w:id w:val="157817979"/>
        </w:sdtPr>
        <w:sdtContent/>
      </w:sdt>
      <w:sdt>
        <w:sdtPr>
          <w:tag w:val="goog_rdk_311"/>
          <w:id w:val="-114284931"/>
        </w:sdtPr>
        <w:sdtContent/>
      </w:sdt>
      <w:sdt>
        <w:sdtPr>
          <w:tag w:val="goog_rdk_312"/>
          <w:id w:val="-966661451"/>
        </w:sdtPr>
        <w:sdtContent/>
      </w:sdt>
      <w:sdt>
        <w:sdtPr>
          <w:tag w:val="goog_rdk_340"/>
          <w:id w:val="-1749500056"/>
        </w:sdtPr>
        <w:sdtContent/>
      </w:sdt>
      <w:sdt>
        <w:sdtPr>
          <w:tag w:val="goog_rdk_341"/>
          <w:id w:val="1876340782"/>
        </w:sdtPr>
        <w:sdtContent/>
      </w:sdt>
      <w:sdt>
        <w:sdtPr>
          <w:tag w:val="goog_rdk_369"/>
          <w:id w:val="1253319506"/>
        </w:sdtPr>
        <w:sdtContent/>
      </w:sdt>
      <w:sdt>
        <w:sdtPr>
          <w:tag w:val="goog_rdk_370"/>
          <w:id w:val="1432078842"/>
        </w:sdtPr>
        <w:sdtContent/>
      </w:sdt>
      <w:sdt>
        <w:sdtPr>
          <w:tag w:val="goog_rdk_397"/>
          <w:id w:val="-198788713"/>
        </w:sdtPr>
        <w:sdtContent/>
      </w:sdt>
      <w:sdt>
        <w:sdtPr>
          <w:tag w:val="goog_rdk_398"/>
          <w:id w:val="1098901205"/>
        </w:sdtPr>
        <w:sdtContent/>
      </w:sdt>
      <w:r>
        <w:rPr>
          <w:rFonts w:ascii="Calibri" w:eastAsia="Calibri" w:hAnsi="Calibri" w:cs="Calibri"/>
          <w:color w:val="000000"/>
          <w:sz w:val="22"/>
          <w:szCs w:val="22"/>
        </w:rPr>
        <w:t>atta will pres</w:t>
      </w:r>
      <w:r>
        <w:rPr>
          <w:rFonts w:ascii="Calibri" w:eastAsia="Calibri" w:hAnsi="Calibri" w:cs="Calibri"/>
          <w:sz w:val="22"/>
          <w:szCs w:val="22"/>
        </w:rPr>
        <w:t xml:space="preserve">ent the Owen </w:t>
      </w:r>
      <w:proofErr w:type="spellStart"/>
      <w:r>
        <w:rPr>
          <w:rFonts w:ascii="Calibri" w:eastAsia="Calibri" w:hAnsi="Calibri" w:cs="Calibri"/>
          <w:sz w:val="22"/>
          <w:szCs w:val="22"/>
        </w:rPr>
        <w:t>Sawler</w:t>
      </w:r>
      <w:proofErr w:type="spellEnd"/>
      <w:r>
        <w:rPr>
          <w:rFonts w:ascii="Calibri" w:eastAsia="Calibri" w:hAnsi="Calibri" w:cs="Calibri"/>
          <w:sz w:val="22"/>
          <w:szCs w:val="22"/>
        </w:rPr>
        <w:t xml:space="preserve"> Memorial Trophy to the </w:t>
      </w:r>
      <w:r>
        <w:rPr>
          <w:rFonts w:ascii="Calibri" w:eastAsia="Calibri" w:hAnsi="Calibri" w:cs="Calibri"/>
          <w:color w:val="000000"/>
          <w:sz w:val="22"/>
          <w:szCs w:val="22"/>
        </w:rPr>
        <w:t>overall Club Champion based on the following point system:</w:t>
      </w:r>
    </w:p>
    <w:tbl>
      <w:tblPr>
        <w:tblStyle w:val="aff1"/>
        <w:tblW w:w="5476" w:type="dxa"/>
        <w:tblInd w:w="1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9"/>
        <w:gridCol w:w="669"/>
        <w:gridCol w:w="871"/>
        <w:gridCol w:w="728"/>
        <w:gridCol w:w="1005"/>
        <w:gridCol w:w="554"/>
      </w:tblGrid>
      <w:tr w:rsidR="00C92885" w14:paraId="65B97946" w14:textId="77777777">
        <w:trPr>
          <w:trHeight w:val="375"/>
        </w:trPr>
        <w:tc>
          <w:tcPr>
            <w:tcW w:w="1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0017C"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 </w:t>
            </w:r>
          </w:p>
        </w:tc>
        <w:tc>
          <w:tcPr>
            <w:tcW w:w="669" w:type="dxa"/>
            <w:tcBorders>
              <w:top w:val="single" w:sz="4" w:space="0" w:color="000000"/>
              <w:left w:val="nil"/>
              <w:bottom w:val="single" w:sz="4" w:space="0" w:color="000000"/>
              <w:right w:val="single" w:sz="4" w:space="0" w:color="000000"/>
            </w:tcBorders>
            <w:shd w:val="clear" w:color="auto" w:fill="auto"/>
            <w:vAlign w:val="center"/>
          </w:tcPr>
          <w:p w14:paraId="0000017D"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1</w:t>
            </w:r>
            <w:r>
              <w:rPr>
                <w:rFonts w:ascii="Calibri" w:eastAsia="Calibri" w:hAnsi="Calibri" w:cs="Calibri"/>
                <w:b/>
                <w:color w:val="000000"/>
                <w:sz w:val="22"/>
                <w:szCs w:val="22"/>
                <w:vertAlign w:val="superscript"/>
              </w:rPr>
              <w:t>st</w:t>
            </w:r>
          </w:p>
        </w:tc>
        <w:tc>
          <w:tcPr>
            <w:tcW w:w="871" w:type="dxa"/>
            <w:tcBorders>
              <w:top w:val="single" w:sz="4" w:space="0" w:color="000000"/>
              <w:left w:val="nil"/>
              <w:bottom w:val="single" w:sz="4" w:space="0" w:color="000000"/>
              <w:right w:val="single" w:sz="4" w:space="0" w:color="000000"/>
            </w:tcBorders>
            <w:shd w:val="clear" w:color="auto" w:fill="auto"/>
            <w:vAlign w:val="center"/>
          </w:tcPr>
          <w:p w14:paraId="0000017E"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2</w:t>
            </w:r>
            <w:r>
              <w:rPr>
                <w:rFonts w:ascii="Calibri" w:eastAsia="Calibri" w:hAnsi="Calibri" w:cs="Calibri"/>
                <w:b/>
                <w:color w:val="000000"/>
                <w:sz w:val="22"/>
                <w:szCs w:val="22"/>
                <w:vertAlign w:val="superscript"/>
              </w:rPr>
              <w:t>nd</w:t>
            </w:r>
          </w:p>
        </w:tc>
        <w:tc>
          <w:tcPr>
            <w:tcW w:w="728" w:type="dxa"/>
            <w:tcBorders>
              <w:top w:val="single" w:sz="4" w:space="0" w:color="000000"/>
              <w:left w:val="nil"/>
              <w:bottom w:val="single" w:sz="4" w:space="0" w:color="000000"/>
              <w:right w:val="single" w:sz="4" w:space="0" w:color="000000"/>
            </w:tcBorders>
            <w:shd w:val="clear" w:color="auto" w:fill="auto"/>
            <w:vAlign w:val="center"/>
          </w:tcPr>
          <w:p w14:paraId="0000017F"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3</w:t>
            </w:r>
            <w:r>
              <w:rPr>
                <w:rFonts w:ascii="Calibri" w:eastAsia="Calibri" w:hAnsi="Calibri" w:cs="Calibri"/>
                <w:b/>
                <w:color w:val="000000"/>
                <w:sz w:val="22"/>
                <w:szCs w:val="22"/>
                <w:vertAlign w:val="superscript"/>
              </w:rPr>
              <w:t>rd</w:t>
            </w:r>
          </w:p>
        </w:tc>
        <w:tc>
          <w:tcPr>
            <w:tcW w:w="1005" w:type="dxa"/>
            <w:tcBorders>
              <w:top w:val="single" w:sz="4" w:space="0" w:color="000000"/>
              <w:left w:val="nil"/>
              <w:bottom w:val="single" w:sz="4" w:space="0" w:color="000000"/>
              <w:right w:val="single" w:sz="4" w:space="0" w:color="000000"/>
            </w:tcBorders>
            <w:shd w:val="clear" w:color="auto" w:fill="auto"/>
            <w:vAlign w:val="center"/>
          </w:tcPr>
          <w:p w14:paraId="00000180"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4</w:t>
            </w:r>
            <w:r>
              <w:rPr>
                <w:rFonts w:ascii="Calibri" w:eastAsia="Calibri" w:hAnsi="Calibri" w:cs="Calibri"/>
                <w:b/>
                <w:color w:val="000000"/>
                <w:sz w:val="22"/>
                <w:szCs w:val="22"/>
                <w:vertAlign w:val="superscript"/>
              </w:rPr>
              <w:t>th</w:t>
            </w:r>
          </w:p>
        </w:tc>
        <w:tc>
          <w:tcPr>
            <w:tcW w:w="554" w:type="dxa"/>
            <w:tcBorders>
              <w:top w:val="single" w:sz="4" w:space="0" w:color="000000"/>
              <w:left w:val="nil"/>
              <w:bottom w:val="single" w:sz="4" w:space="0" w:color="000000"/>
              <w:right w:val="single" w:sz="4" w:space="0" w:color="000000"/>
            </w:tcBorders>
            <w:shd w:val="clear" w:color="auto" w:fill="auto"/>
            <w:vAlign w:val="center"/>
          </w:tcPr>
          <w:p w14:paraId="00000181"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5</w:t>
            </w:r>
            <w:r>
              <w:rPr>
                <w:rFonts w:ascii="Calibri" w:eastAsia="Calibri" w:hAnsi="Calibri" w:cs="Calibri"/>
                <w:b/>
                <w:color w:val="000000"/>
                <w:sz w:val="22"/>
                <w:szCs w:val="22"/>
                <w:vertAlign w:val="superscript"/>
              </w:rPr>
              <w:t>th</w:t>
            </w:r>
          </w:p>
        </w:tc>
      </w:tr>
      <w:tr w:rsidR="00C92885" w14:paraId="176E51BE" w14:textId="77777777">
        <w:trPr>
          <w:trHeight w:val="315"/>
        </w:trPr>
        <w:tc>
          <w:tcPr>
            <w:tcW w:w="1649" w:type="dxa"/>
            <w:tcBorders>
              <w:top w:val="nil"/>
              <w:left w:val="single" w:sz="4" w:space="0" w:color="000000"/>
              <w:bottom w:val="single" w:sz="4" w:space="0" w:color="000000"/>
              <w:right w:val="single" w:sz="4" w:space="0" w:color="000000"/>
            </w:tcBorders>
            <w:shd w:val="clear" w:color="auto" w:fill="auto"/>
            <w:vAlign w:val="center"/>
          </w:tcPr>
          <w:p w14:paraId="00000182"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Single</w:t>
            </w:r>
          </w:p>
        </w:tc>
        <w:tc>
          <w:tcPr>
            <w:tcW w:w="669" w:type="dxa"/>
            <w:tcBorders>
              <w:top w:val="nil"/>
              <w:left w:val="nil"/>
              <w:bottom w:val="single" w:sz="4" w:space="0" w:color="000000"/>
              <w:right w:val="single" w:sz="4" w:space="0" w:color="000000"/>
            </w:tcBorders>
            <w:shd w:val="clear" w:color="auto" w:fill="auto"/>
            <w:vAlign w:val="center"/>
          </w:tcPr>
          <w:p w14:paraId="00000183"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871" w:type="dxa"/>
            <w:tcBorders>
              <w:top w:val="nil"/>
              <w:left w:val="nil"/>
              <w:bottom w:val="single" w:sz="4" w:space="0" w:color="000000"/>
              <w:right w:val="single" w:sz="4" w:space="0" w:color="000000"/>
            </w:tcBorders>
            <w:shd w:val="clear" w:color="auto" w:fill="auto"/>
            <w:vAlign w:val="center"/>
          </w:tcPr>
          <w:p w14:paraId="00000184"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728" w:type="dxa"/>
            <w:tcBorders>
              <w:top w:val="nil"/>
              <w:left w:val="nil"/>
              <w:bottom w:val="single" w:sz="4" w:space="0" w:color="000000"/>
              <w:right w:val="single" w:sz="4" w:space="0" w:color="000000"/>
            </w:tcBorders>
            <w:shd w:val="clear" w:color="auto" w:fill="auto"/>
            <w:vAlign w:val="center"/>
          </w:tcPr>
          <w:p w14:paraId="00000185"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005" w:type="dxa"/>
            <w:tcBorders>
              <w:top w:val="nil"/>
              <w:left w:val="nil"/>
              <w:bottom w:val="single" w:sz="4" w:space="0" w:color="000000"/>
              <w:right w:val="single" w:sz="4" w:space="0" w:color="000000"/>
            </w:tcBorders>
            <w:shd w:val="clear" w:color="auto" w:fill="auto"/>
            <w:vAlign w:val="center"/>
          </w:tcPr>
          <w:p w14:paraId="00000186"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554" w:type="dxa"/>
            <w:tcBorders>
              <w:top w:val="nil"/>
              <w:left w:val="nil"/>
              <w:bottom w:val="single" w:sz="4" w:space="0" w:color="000000"/>
              <w:right w:val="single" w:sz="4" w:space="0" w:color="000000"/>
            </w:tcBorders>
            <w:shd w:val="clear" w:color="auto" w:fill="auto"/>
            <w:vAlign w:val="center"/>
          </w:tcPr>
          <w:p w14:paraId="00000187"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2</w:t>
            </w:r>
          </w:p>
        </w:tc>
      </w:tr>
      <w:tr w:rsidR="00C92885" w14:paraId="7E429B4B" w14:textId="77777777">
        <w:trPr>
          <w:trHeight w:val="77"/>
        </w:trPr>
        <w:tc>
          <w:tcPr>
            <w:tcW w:w="1649" w:type="dxa"/>
            <w:tcBorders>
              <w:top w:val="nil"/>
              <w:left w:val="single" w:sz="4" w:space="0" w:color="000000"/>
              <w:bottom w:val="single" w:sz="4" w:space="0" w:color="000000"/>
              <w:right w:val="single" w:sz="4" w:space="0" w:color="000000"/>
            </w:tcBorders>
            <w:shd w:val="clear" w:color="auto" w:fill="auto"/>
            <w:vAlign w:val="center"/>
          </w:tcPr>
          <w:p w14:paraId="00000188"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Double/Pair</w:t>
            </w:r>
          </w:p>
        </w:tc>
        <w:tc>
          <w:tcPr>
            <w:tcW w:w="669" w:type="dxa"/>
            <w:tcBorders>
              <w:top w:val="nil"/>
              <w:left w:val="nil"/>
              <w:bottom w:val="single" w:sz="4" w:space="0" w:color="000000"/>
              <w:right w:val="single" w:sz="4" w:space="0" w:color="000000"/>
            </w:tcBorders>
            <w:shd w:val="clear" w:color="auto" w:fill="auto"/>
            <w:vAlign w:val="center"/>
          </w:tcPr>
          <w:p w14:paraId="00000189"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15</w:t>
            </w:r>
          </w:p>
        </w:tc>
        <w:tc>
          <w:tcPr>
            <w:tcW w:w="871" w:type="dxa"/>
            <w:tcBorders>
              <w:top w:val="nil"/>
              <w:left w:val="nil"/>
              <w:bottom w:val="single" w:sz="4" w:space="0" w:color="000000"/>
              <w:right w:val="single" w:sz="4" w:space="0" w:color="000000"/>
            </w:tcBorders>
            <w:shd w:val="clear" w:color="auto" w:fill="auto"/>
            <w:vAlign w:val="center"/>
          </w:tcPr>
          <w:p w14:paraId="0000018A"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728" w:type="dxa"/>
            <w:tcBorders>
              <w:top w:val="nil"/>
              <w:left w:val="nil"/>
              <w:bottom w:val="single" w:sz="4" w:space="0" w:color="000000"/>
              <w:right w:val="single" w:sz="4" w:space="0" w:color="000000"/>
            </w:tcBorders>
            <w:shd w:val="clear" w:color="auto" w:fill="auto"/>
            <w:vAlign w:val="center"/>
          </w:tcPr>
          <w:p w14:paraId="0000018B"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1005" w:type="dxa"/>
            <w:tcBorders>
              <w:top w:val="nil"/>
              <w:left w:val="nil"/>
              <w:bottom w:val="single" w:sz="4" w:space="0" w:color="000000"/>
              <w:right w:val="single" w:sz="4" w:space="0" w:color="000000"/>
            </w:tcBorders>
            <w:shd w:val="clear" w:color="auto" w:fill="auto"/>
            <w:vAlign w:val="center"/>
          </w:tcPr>
          <w:p w14:paraId="0000018C"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554" w:type="dxa"/>
            <w:tcBorders>
              <w:top w:val="nil"/>
              <w:left w:val="nil"/>
              <w:bottom w:val="single" w:sz="4" w:space="0" w:color="000000"/>
              <w:right w:val="single" w:sz="4" w:space="0" w:color="000000"/>
            </w:tcBorders>
            <w:shd w:val="clear" w:color="auto" w:fill="auto"/>
            <w:vAlign w:val="center"/>
          </w:tcPr>
          <w:p w14:paraId="0000018D"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3</w:t>
            </w:r>
          </w:p>
        </w:tc>
      </w:tr>
      <w:tr w:rsidR="00C92885" w14:paraId="5C4C9211" w14:textId="77777777">
        <w:trPr>
          <w:trHeight w:val="77"/>
        </w:trPr>
        <w:tc>
          <w:tcPr>
            <w:tcW w:w="1649" w:type="dxa"/>
            <w:tcBorders>
              <w:top w:val="nil"/>
              <w:left w:val="single" w:sz="4" w:space="0" w:color="000000"/>
              <w:bottom w:val="single" w:sz="4" w:space="0" w:color="000000"/>
              <w:right w:val="single" w:sz="4" w:space="0" w:color="000000"/>
            </w:tcBorders>
            <w:shd w:val="clear" w:color="auto" w:fill="auto"/>
            <w:vAlign w:val="center"/>
          </w:tcPr>
          <w:p w14:paraId="0000018E"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Four/Quad</w:t>
            </w:r>
          </w:p>
        </w:tc>
        <w:tc>
          <w:tcPr>
            <w:tcW w:w="669" w:type="dxa"/>
            <w:tcBorders>
              <w:top w:val="nil"/>
              <w:left w:val="nil"/>
              <w:bottom w:val="single" w:sz="4" w:space="0" w:color="000000"/>
              <w:right w:val="single" w:sz="4" w:space="0" w:color="000000"/>
            </w:tcBorders>
            <w:shd w:val="clear" w:color="auto" w:fill="auto"/>
            <w:vAlign w:val="center"/>
          </w:tcPr>
          <w:p w14:paraId="0000018F"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20</w:t>
            </w:r>
          </w:p>
        </w:tc>
        <w:tc>
          <w:tcPr>
            <w:tcW w:w="871" w:type="dxa"/>
            <w:tcBorders>
              <w:top w:val="nil"/>
              <w:left w:val="nil"/>
              <w:bottom w:val="single" w:sz="4" w:space="0" w:color="000000"/>
              <w:right w:val="single" w:sz="4" w:space="0" w:color="000000"/>
            </w:tcBorders>
            <w:shd w:val="clear" w:color="auto" w:fill="auto"/>
            <w:vAlign w:val="center"/>
          </w:tcPr>
          <w:p w14:paraId="00000190"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728" w:type="dxa"/>
            <w:tcBorders>
              <w:top w:val="nil"/>
              <w:left w:val="nil"/>
              <w:bottom w:val="single" w:sz="4" w:space="0" w:color="000000"/>
              <w:right w:val="single" w:sz="4" w:space="0" w:color="000000"/>
            </w:tcBorders>
            <w:shd w:val="clear" w:color="auto" w:fill="auto"/>
            <w:vAlign w:val="center"/>
          </w:tcPr>
          <w:p w14:paraId="00000191"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1005" w:type="dxa"/>
            <w:tcBorders>
              <w:top w:val="nil"/>
              <w:left w:val="nil"/>
              <w:bottom w:val="single" w:sz="4" w:space="0" w:color="000000"/>
              <w:right w:val="single" w:sz="4" w:space="0" w:color="000000"/>
            </w:tcBorders>
            <w:shd w:val="clear" w:color="auto" w:fill="auto"/>
            <w:vAlign w:val="center"/>
          </w:tcPr>
          <w:p w14:paraId="00000192"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554" w:type="dxa"/>
            <w:tcBorders>
              <w:top w:val="nil"/>
              <w:left w:val="nil"/>
              <w:bottom w:val="single" w:sz="4" w:space="0" w:color="000000"/>
              <w:right w:val="single" w:sz="4" w:space="0" w:color="000000"/>
            </w:tcBorders>
            <w:shd w:val="clear" w:color="auto" w:fill="auto"/>
            <w:vAlign w:val="center"/>
          </w:tcPr>
          <w:p w14:paraId="00000193"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5</w:t>
            </w:r>
          </w:p>
        </w:tc>
      </w:tr>
      <w:tr w:rsidR="00C92885" w14:paraId="008C7FE7" w14:textId="77777777">
        <w:trPr>
          <w:trHeight w:val="315"/>
        </w:trPr>
        <w:tc>
          <w:tcPr>
            <w:tcW w:w="1649" w:type="dxa"/>
            <w:tcBorders>
              <w:top w:val="nil"/>
              <w:left w:val="single" w:sz="4" w:space="0" w:color="000000"/>
              <w:bottom w:val="single" w:sz="4" w:space="0" w:color="000000"/>
              <w:right w:val="single" w:sz="4" w:space="0" w:color="000000"/>
            </w:tcBorders>
            <w:shd w:val="clear" w:color="auto" w:fill="auto"/>
            <w:vAlign w:val="center"/>
          </w:tcPr>
          <w:p w14:paraId="00000194" w14:textId="77777777" w:rsidR="00C92885" w:rsidRDefault="00D6045A">
            <w:pPr>
              <w:jc w:val="center"/>
              <w:rPr>
                <w:rFonts w:ascii="Calibri" w:eastAsia="Calibri" w:hAnsi="Calibri" w:cs="Calibri"/>
                <w:b/>
                <w:color w:val="000000"/>
                <w:sz w:val="22"/>
                <w:szCs w:val="22"/>
              </w:rPr>
            </w:pPr>
            <w:r>
              <w:rPr>
                <w:rFonts w:ascii="Calibri" w:eastAsia="Calibri" w:hAnsi="Calibri" w:cs="Calibri"/>
                <w:b/>
                <w:color w:val="000000"/>
                <w:sz w:val="22"/>
                <w:szCs w:val="22"/>
              </w:rPr>
              <w:t>Eight</w:t>
            </w:r>
          </w:p>
        </w:tc>
        <w:tc>
          <w:tcPr>
            <w:tcW w:w="669" w:type="dxa"/>
            <w:tcBorders>
              <w:top w:val="nil"/>
              <w:left w:val="nil"/>
              <w:bottom w:val="single" w:sz="4" w:space="0" w:color="000000"/>
              <w:right w:val="single" w:sz="4" w:space="0" w:color="000000"/>
            </w:tcBorders>
            <w:shd w:val="clear" w:color="auto" w:fill="auto"/>
            <w:vAlign w:val="center"/>
          </w:tcPr>
          <w:p w14:paraId="00000195"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25</w:t>
            </w:r>
          </w:p>
        </w:tc>
        <w:tc>
          <w:tcPr>
            <w:tcW w:w="871" w:type="dxa"/>
            <w:tcBorders>
              <w:top w:val="nil"/>
              <w:left w:val="nil"/>
              <w:bottom w:val="single" w:sz="4" w:space="0" w:color="000000"/>
              <w:right w:val="single" w:sz="4" w:space="0" w:color="000000"/>
            </w:tcBorders>
            <w:shd w:val="clear" w:color="auto" w:fill="auto"/>
            <w:vAlign w:val="center"/>
          </w:tcPr>
          <w:p w14:paraId="00000196"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12</w:t>
            </w:r>
          </w:p>
        </w:tc>
        <w:tc>
          <w:tcPr>
            <w:tcW w:w="728" w:type="dxa"/>
            <w:tcBorders>
              <w:top w:val="nil"/>
              <w:left w:val="nil"/>
              <w:bottom w:val="single" w:sz="4" w:space="0" w:color="000000"/>
              <w:right w:val="single" w:sz="4" w:space="0" w:color="000000"/>
            </w:tcBorders>
            <w:shd w:val="clear" w:color="auto" w:fill="auto"/>
            <w:vAlign w:val="center"/>
          </w:tcPr>
          <w:p w14:paraId="00000197"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10</w:t>
            </w:r>
          </w:p>
        </w:tc>
        <w:tc>
          <w:tcPr>
            <w:tcW w:w="1005" w:type="dxa"/>
            <w:tcBorders>
              <w:top w:val="nil"/>
              <w:left w:val="nil"/>
              <w:bottom w:val="single" w:sz="4" w:space="0" w:color="000000"/>
              <w:right w:val="single" w:sz="4" w:space="0" w:color="000000"/>
            </w:tcBorders>
            <w:shd w:val="clear" w:color="auto" w:fill="auto"/>
            <w:vAlign w:val="center"/>
          </w:tcPr>
          <w:p w14:paraId="00000198"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8</w:t>
            </w:r>
          </w:p>
        </w:tc>
        <w:tc>
          <w:tcPr>
            <w:tcW w:w="554" w:type="dxa"/>
            <w:tcBorders>
              <w:top w:val="nil"/>
              <w:left w:val="nil"/>
              <w:bottom w:val="single" w:sz="4" w:space="0" w:color="000000"/>
              <w:right w:val="single" w:sz="4" w:space="0" w:color="000000"/>
            </w:tcBorders>
            <w:shd w:val="clear" w:color="auto" w:fill="auto"/>
            <w:vAlign w:val="center"/>
          </w:tcPr>
          <w:p w14:paraId="00000199" w14:textId="77777777" w:rsidR="00C92885" w:rsidRDefault="00D6045A">
            <w:pPr>
              <w:jc w:val="center"/>
              <w:rPr>
                <w:rFonts w:ascii="Calibri" w:eastAsia="Calibri" w:hAnsi="Calibri" w:cs="Calibri"/>
                <w:color w:val="000000"/>
                <w:sz w:val="22"/>
                <w:szCs w:val="22"/>
              </w:rPr>
            </w:pPr>
            <w:r>
              <w:rPr>
                <w:rFonts w:ascii="Calibri" w:eastAsia="Calibri" w:hAnsi="Calibri" w:cs="Calibri"/>
                <w:color w:val="000000"/>
                <w:sz w:val="22"/>
                <w:szCs w:val="22"/>
              </w:rPr>
              <w:t>6</w:t>
            </w:r>
          </w:p>
        </w:tc>
      </w:tr>
    </w:tbl>
    <w:p w14:paraId="0000019A" w14:textId="77777777" w:rsidR="00C92885" w:rsidRDefault="00C92885">
      <w:pPr>
        <w:rPr>
          <w:rFonts w:ascii="Calibri" w:eastAsia="Calibri" w:hAnsi="Calibri" w:cs="Calibri"/>
          <w:sz w:val="22"/>
          <w:szCs w:val="22"/>
        </w:rPr>
      </w:pPr>
    </w:p>
    <w:p w14:paraId="0000019B"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Points are </w:t>
      </w:r>
      <w:r>
        <w:rPr>
          <w:rFonts w:ascii="Calibri" w:eastAsia="Calibri" w:hAnsi="Calibri" w:cs="Calibri"/>
          <w:sz w:val="22"/>
          <w:szCs w:val="22"/>
        </w:rPr>
        <w:t>awarded based on Age Group results in each of the Championship Race</w:t>
      </w:r>
      <w:sdt>
        <w:sdtPr>
          <w:tag w:val="goog_rdk_1"/>
          <w:id w:val="1123161544"/>
        </w:sdtPr>
        <w:sdtContent/>
      </w:sdt>
      <w:r>
        <w:rPr>
          <w:rFonts w:ascii="Calibri" w:eastAsia="Calibri" w:hAnsi="Calibri" w:cs="Calibri"/>
          <w:sz w:val="22"/>
          <w:szCs w:val="22"/>
        </w:rPr>
        <w:t>s, and for the t</w:t>
      </w:r>
      <w:sdt>
        <w:sdtPr>
          <w:tag w:val="goog_rdk_2"/>
          <w:id w:val="1378277421"/>
        </w:sdtPr>
        <w:sdtContent/>
      </w:sdt>
      <w:sdt>
        <w:sdtPr>
          <w:tag w:val="goog_rdk_3"/>
          <w:id w:val="-1646662928"/>
        </w:sdtPr>
        <w:sdtContent/>
      </w:sdt>
      <w:sdt>
        <w:sdtPr>
          <w:tag w:val="goog_rdk_6"/>
          <w:id w:val="2022124139"/>
        </w:sdtPr>
        <w:sdtContent/>
      </w:sdt>
      <w:sdt>
        <w:sdtPr>
          <w:tag w:val="goog_rdk_7"/>
          <w:id w:val="-1942138686"/>
        </w:sdtPr>
        <w:sdtContent/>
      </w:sdt>
      <w:sdt>
        <w:sdtPr>
          <w:tag w:val="goog_rdk_10"/>
          <w:id w:val="1816300625"/>
        </w:sdtPr>
        <w:sdtContent/>
      </w:sdt>
      <w:sdt>
        <w:sdtPr>
          <w:tag w:val="goog_rdk_11"/>
          <w:id w:val="1522974314"/>
        </w:sdtPr>
        <w:sdtContent/>
      </w:sdt>
      <w:sdt>
        <w:sdtPr>
          <w:tag w:val="goog_rdk_16"/>
          <w:id w:val="1288082695"/>
        </w:sdtPr>
        <w:sdtContent/>
      </w:sdt>
      <w:sdt>
        <w:sdtPr>
          <w:tag w:val="goog_rdk_17"/>
          <w:id w:val="-1897036864"/>
        </w:sdtPr>
        <w:sdtContent/>
      </w:sdt>
      <w:sdt>
        <w:sdtPr>
          <w:tag w:val="goog_rdk_22"/>
          <w:id w:val="-1105113733"/>
        </w:sdtPr>
        <w:sdtContent/>
      </w:sdt>
      <w:sdt>
        <w:sdtPr>
          <w:tag w:val="goog_rdk_23"/>
          <w:id w:val="-836076589"/>
        </w:sdtPr>
        <w:sdtContent/>
      </w:sdt>
      <w:sdt>
        <w:sdtPr>
          <w:tag w:val="goog_rdk_28"/>
          <w:id w:val="-1194452501"/>
        </w:sdtPr>
        <w:sdtContent/>
      </w:sdt>
      <w:sdt>
        <w:sdtPr>
          <w:tag w:val="goog_rdk_29"/>
          <w:id w:val="-1971117793"/>
        </w:sdtPr>
        <w:sdtContent/>
      </w:sdt>
      <w:sdt>
        <w:sdtPr>
          <w:tag w:val="goog_rdk_36"/>
          <w:id w:val="-276719863"/>
        </w:sdtPr>
        <w:sdtContent/>
      </w:sdt>
      <w:sdt>
        <w:sdtPr>
          <w:tag w:val="goog_rdk_37"/>
          <w:id w:val="-2116658755"/>
        </w:sdtPr>
        <w:sdtContent/>
      </w:sdt>
      <w:sdt>
        <w:sdtPr>
          <w:tag w:val="goog_rdk_45"/>
          <w:id w:val="-64725729"/>
        </w:sdtPr>
        <w:sdtContent/>
      </w:sdt>
      <w:sdt>
        <w:sdtPr>
          <w:tag w:val="goog_rdk_46"/>
          <w:id w:val="-743795867"/>
        </w:sdtPr>
        <w:sdtContent/>
      </w:sdt>
      <w:sdt>
        <w:sdtPr>
          <w:tag w:val="goog_rdk_55"/>
          <w:id w:val="-160245215"/>
        </w:sdtPr>
        <w:sdtContent/>
      </w:sdt>
      <w:sdt>
        <w:sdtPr>
          <w:tag w:val="goog_rdk_56"/>
          <w:id w:val="-2051135876"/>
        </w:sdtPr>
        <w:sdtContent/>
      </w:sdt>
      <w:sdt>
        <w:sdtPr>
          <w:tag w:val="goog_rdk_67"/>
          <w:id w:val="-1401979391"/>
        </w:sdtPr>
        <w:sdtContent/>
      </w:sdt>
      <w:sdt>
        <w:sdtPr>
          <w:tag w:val="goog_rdk_68"/>
          <w:id w:val="1457445445"/>
        </w:sdtPr>
        <w:sdtContent/>
      </w:sdt>
      <w:sdt>
        <w:sdtPr>
          <w:tag w:val="goog_rdk_80"/>
          <w:id w:val="-289440232"/>
        </w:sdtPr>
        <w:sdtContent/>
      </w:sdt>
      <w:sdt>
        <w:sdtPr>
          <w:tag w:val="goog_rdk_81"/>
          <w:id w:val="-1426729993"/>
        </w:sdtPr>
        <w:sdtContent/>
      </w:sdt>
      <w:sdt>
        <w:sdtPr>
          <w:tag w:val="goog_rdk_93"/>
          <w:id w:val="347140865"/>
        </w:sdtPr>
        <w:sdtContent/>
      </w:sdt>
      <w:sdt>
        <w:sdtPr>
          <w:tag w:val="goog_rdk_94"/>
          <w:id w:val="-899515144"/>
        </w:sdtPr>
        <w:sdtContent/>
      </w:sdt>
      <w:sdt>
        <w:sdtPr>
          <w:tag w:val="goog_rdk_107"/>
          <w:id w:val="-2004501124"/>
        </w:sdtPr>
        <w:sdtContent/>
      </w:sdt>
      <w:sdt>
        <w:sdtPr>
          <w:tag w:val="goog_rdk_108"/>
          <w:id w:val="-1653756595"/>
        </w:sdtPr>
        <w:sdtContent/>
      </w:sdt>
      <w:sdt>
        <w:sdtPr>
          <w:tag w:val="goog_rdk_122"/>
          <w:id w:val="-905452024"/>
        </w:sdtPr>
        <w:sdtContent/>
      </w:sdt>
      <w:sdt>
        <w:sdtPr>
          <w:tag w:val="goog_rdk_123"/>
          <w:id w:val="724727655"/>
        </w:sdtPr>
        <w:sdtContent/>
      </w:sdt>
      <w:sdt>
        <w:sdtPr>
          <w:tag w:val="goog_rdk_140"/>
          <w:id w:val="149180832"/>
        </w:sdtPr>
        <w:sdtContent/>
      </w:sdt>
      <w:sdt>
        <w:sdtPr>
          <w:tag w:val="goog_rdk_141"/>
          <w:id w:val="-1063249619"/>
        </w:sdtPr>
        <w:sdtContent/>
      </w:sdt>
      <w:sdt>
        <w:sdtPr>
          <w:tag w:val="goog_rdk_158"/>
          <w:id w:val="264036917"/>
        </w:sdtPr>
        <w:sdtContent/>
      </w:sdt>
      <w:sdt>
        <w:sdtPr>
          <w:tag w:val="goog_rdk_159"/>
          <w:id w:val="-2057536571"/>
        </w:sdtPr>
        <w:sdtContent/>
      </w:sdt>
      <w:sdt>
        <w:sdtPr>
          <w:tag w:val="goog_rdk_177"/>
          <w:id w:val="-1747567188"/>
        </w:sdtPr>
        <w:sdtContent/>
      </w:sdt>
      <w:sdt>
        <w:sdtPr>
          <w:tag w:val="goog_rdk_178"/>
          <w:id w:val="1007015983"/>
        </w:sdtPr>
        <w:sdtContent/>
      </w:sdt>
      <w:sdt>
        <w:sdtPr>
          <w:tag w:val="goog_rdk_203"/>
          <w:id w:val="-169644484"/>
        </w:sdtPr>
        <w:sdtContent/>
      </w:sdt>
      <w:sdt>
        <w:sdtPr>
          <w:tag w:val="goog_rdk_204"/>
          <w:id w:val="1203675243"/>
        </w:sdtPr>
        <w:sdtContent/>
      </w:sdt>
      <w:sdt>
        <w:sdtPr>
          <w:tag w:val="goog_rdk_224"/>
          <w:id w:val="-2123290564"/>
        </w:sdtPr>
        <w:sdtContent/>
      </w:sdt>
      <w:sdt>
        <w:sdtPr>
          <w:tag w:val="goog_rdk_225"/>
          <w:id w:val="-608658025"/>
        </w:sdtPr>
        <w:sdtContent/>
      </w:sdt>
      <w:sdt>
        <w:sdtPr>
          <w:tag w:val="goog_rdk_247"/>
          <w:id w:val="192508869"/>
        </w:sdtPr>
        <w:sdtContent/>
      </w:sdt>
      <w:sdt>
        <w:sdtPr>
          <w:tag w:val="goog_rdk_248"/>
          <w:id w:val="-1236465722"/>
        </w:sdtPr>
        <w:sdtContent/>
      </w:sdt>
      <w:sdt>
        <w:sdtPr>
          <w:tag w:val="goog_rdk_273"/>
          <w:id w:val="-2051599163"/>
        </w:sdtPr>
        <w:sdtContent/>
      </w:sdt>
      <w:sdt>
        <w:sdtPr>
          <w:tag w:val="goog_rdk_274"/>
          <w:id w:val="102698578"/>
        </w:sdtPr>
        <w:sdtContent/>
      </w:sdt>
      <w:sdt>
        <w:sdtPr>
          <w:tag w:val="goog_rdk_299"/>
          <w:id w:val="-1678262507"/>
        </w:sdtPr>
        <w:sdtContent/>
      </w:sdt>
      <w:sdt>
        <w:sdtPr>
          <w:tag w:val="goog_rdk_300"/>
          <w:id w:val="-424573125"/>
        </w:sdtPr>
        <w:sdtContent/>
      </w:sdt>
      <w:sdt>
        <w:sdtPr>
          <w:tag w:val="goog_rdk_328"/>
          <w:id w:val="1252700023"/>
        </w:sdtPr>
        <w:sdtContent/>
      </w:sdt>
      <w:sdt>
        <w:sdtPr>
          <w:tag w:val="goog_rdk_329"/>
          <w:id w:val="-869064556"/>
        </w:sdtPr>
        <w:sdtContent/>
      </w:sdt>
      <w:sdt>
        <w:sdtPr>
          <w:tag w:val="goog_rdk_357"/>
          <w:id w:val="194511520"/>
        </w:sdtPr>
        <w:sdtContent/>
      </w:sdt>
      <w:sdt>
        <w:sdtPr>
          <w:tag w:val="goog_rdk_358"/>
          <w:id w:val="228961758"/>
        </w:sdtPr>
        <w:sdtContent/>
      </w:sdt>
      <w:sdt>
        <w:sdtPr>
          <w:tag w:val="goog_rdk_385"/>
          <w:id w:val="1990134297"/>
        </w:sdtPr>
        <w:sdtContent/>
      </w:sdt>
      <w:sdt>
        <w:sdtPr>
          <w:tag w:val="goog_rdk_386"/>
          <w:id w:val="-1532945804"/>
        </w:sdtPr>
        <w:sdtContent/>
      </w:sdt>
      <w:r>
        <w:rPr>
          <w:rFonts w:ascii="Calibri" w:eastAsia="Calibri" w:hAnsi="Calibri" w:cs="Calibri"/>
          <w:sz w:val="22"/>
          <w:szCs w:val="22"/>
        </w:rPr>
        <w:t>op five finishers over all  Masters age races.</w:t>
      </w:r>
    </w:p>
    <w:p w14:paraId="0000019C" w14:textId="77777777" w:rsidR="00C92885" w:rsidRDefault="00C92885">
      <w:pPr>
        <w:rPr>
          <w:rFonts w:ascii="Calibri" w:eastAsia="Calibri" w:hAnsi="Calibri" w:cs="Calibri"/>
          <w:sz w:val="22"/>
          <w:szCs w:val="22"/>
        </w:rPr>
      </w:pPr>
    </w:p>
    <w:p w14:paraId="0000019D" w14:textId="77777777" w:rsidR="00C92885" w:rsidRPr="001449AB" w:rsidRDefault="00D6045A">
      <w:pPr>
        <w:numPr>
          <w:ilvl w:val="0"/>
          <w:numId w:val="3"/>
        </w:numPr>
        <w:pBdr>
          <w:top w:val="nil"/>
          <w:left w:val="nil"/>
          <w:bottom w:val="nil"/>
          <w:right w:val="nil"/>
          <w:between w:val="nil"/>
        </w:pBdr>
        <w:jc w:val="both"/>
        <w:rPr>
          <w:color w:val="000000"/>
        </w:rPr>
      </w:pPr>
      <w:r>
        <w:rPr>
          <w:rFonts w:ascii="Calibri" w:eastAsia="Calibri" w:hAnsi="Calibri" w:cs="Calibri"/>
          <w:sz w:val="22"/>
          <w:szCs w:val="22"/>
        </w:rPr>
        <w:t>There will be no points awarded for composite crews, exhibition crews or races that do not have a minimum of two entries from different clubs.</w:t>
      </w:r>
      <w:r>
        <w:rPr>
          <w:rFonts w:ascii="Calibri" w:eastAsia="Calibri" w:hAnsi="Calibri" w:cs="Calibri"/>
          <w:color w:val="000000"/>
          <w:sz w:val="22"/>
          <w:szCs w:val="22"/>
        </w:rPr>
        <w:t xml:space="preserve"> </w:t>
      </w:r>
    </w:p>
    <w:p w14:paraId="2E37F9B7" w14:textId="77777777" w:rsidR="001449AB" w:rsidRDefault="001449AB" w:rsidP="001449AB">
      <w:pPr>
        <w:pStyle w:val="ListParagraph"/>
        <w:rPr>
          <w:color w:val="000000"/>
        </w:rPr>
      </w:pPr>
    </w:p>
    <w:p w14:paraId="7FE2788F" w14:textId="77777777" w:rsidR="001449AB" w:rsidRDefault="001449AB" w:rsidP="001449AB">
      <w:pPr>
        <w:pBdr>
          <w:top w:val="nil"/>
          <w:left w:val="nil"/>
          <w:bottom w:val="nil"/>
          <w:right w:val="nil"/>
          <w:between w:val="nil"/>
        </w:pBdr>
        <w:ind w:left="360"/>
        <w:jc w:val="both"/>
        <w:rPr>
          <w:color w:val="000000"/>
        </w:rPr>
      </w:pPr>
    </w:p>
    <w:p w14:paraId="0000019E" w14:textId="77777777" w:rsidR="00C92885" w:rsidRDefault="00C92885">
      <w:pPr>
        <w:ind w:left="116"/>
        <w:jc w:val="both"/>
        <w:rPr>
          <w:rFonts w:ascii="Calibri" w:eastAsia="Calibri" w:hAnsi="Calibri" w:cs="Calibri"/>
          <w:b/>
          <w:sz w:val="22"/>
          <w:szCs w:val="22"/>
        </w:rPr>
      </w:pPr>
    </w:p>
    <w:p w14:paraId="0000019F" w14:textId="77777777" w:rsidR="00C92885" w:rsidRDefault="00D6045A">
      <w:pPr>
        <w:pStyle w:val="Heading4"/>
        <w:ind w:left="116"/>
        <w:jc w:val="both"/>
      </w:pPr>
      <w:bookmarkStart w:id="20" w:name="_heading=h.raiq8ng5o6c9" w:colFirst="0" w:colLast="0"/>
      <w:bookmarkEnd w:id="20"/>
      <w:r>
        <w:lastRenderedPageBreak/>
        <w:t>EFFICIENCY – NOVA SCOTIA EFFICIENCY AWARD</w:t>
      </w:r>
    </w:p>
    <w:p w14:paraId="000001A0" w14:textId="77777777" w:rsidR="00C92885" w:rsidRDefault="00C92885">
      <w:pPr>
        <w:ind w:left="116"/>
        <w:jc w:val="both"/>
        <w:rPr>
          <w:rFonts w:ascii="Calibri" w:eastAsia="Calibri" w:hAnsi="Calibri" w:cs="Calibri"/>
          <w:b/>
          <w:sz w:val="22"/>
          <w:szCs w:val="22"/>
        </w:rPr>
      </w:pPr>
    </w:p>
    <w:p w14:paraId="000001A1"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"Actual Points" are the cumulative points earned by each club. "Possible Points" are calculated as if each crew entered by a club placed first in their respective event. If a club has more than one boat in an event, the "possible points" are calculated as 1st, 2nd, 3rd position scores, since only one of the boats can place first. </w:t>
      </w:r>
    </w:p>
    <w:p w14:paraId="000001A2" w14:textId="77777777" w:rsidR="00C92885" w:rsidRDefault="00C92885">
      <w:pPr>
        <w:rPr>
          <w:rFonts w:ascii="Calibri" w:eastAsia="Calibri" w:hAnsi="Calibri" w:cs="Calibri"/>
          <w:sz w:val="22"/>
          <w:szCs w:val="22"/>
        </w:rPr>
      </w:pPr>
    </w:p>
    <w:p w14:paraId="000001A3"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The "Efficiency" is the percentage of Total Actual Points divided by Total Possible Points. The club that qualifies, and is the most efficient in its overall entries throughout the regatta, is the winner.</w:t>
      </w:r>
    </w:p>
    <w:p w14:paraId="000001A4" w14:textId="77777777" w:rsidR="00C92885" w:rsidRDefault="00C92885">
      <w:pPr>
        <w:rPr>
          <w:rFonts w:ascii="Calibri" w:eastAsia="Calibri" w:hAnsi="Calibri" w:cs="Calibri"/>
          <w:sz w:val="22"/>
          <w:szCs w:val="22"/>
        </w:rPr>
      </w:pPr>
    </w:p>
    <w:p w14:paraId="000001A5" w14:textId="77777777"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To be eligible for the club efficiency award a club must:</w:t>
      </w:r>
    </w:p>
    <w:p w14:paraId="000001A6" w14:textId="77777777" w:rsidR="00C92885" w:rsidRDefault="00D6045A">
      <w:pPr>
        <w:numPr>
          <w:ilvl w:val="0"/>
          <w:numId w:val="4"/>
        </w:numPr>
        <w:pBdr>
          <w:top w:val="nil"/>
          <w:left w:val="nil"/>
          <w:bottom w:val="nil"/>
          <w:right w:val="nil"/>
          <w:between w:val="nil"/>
        </w:pBdr>
        <w:ind w:left="1797" w:hanging="355"/>
        <w:jc w:val="both"/>
        <w:rPr>
          <w:rFonts w:ascii="Calibri" w:eastAsia="Calibri" w:hAnsi="Calibri" w:cs="Calibri"/>
          <w:color w:val="000000"/>
          <w:sz w:val="22"/>
          <w:szCs w:val="22"/>
        </w:rPr>
      </w:pPr>
      <w:r>
        <w:rPr>
          <w:rFonts w:ascii="Calibri" w:eastAsia="Calibri" w:hAnsi="Calibri" w:cs="Calibri"/>
          <w:color w:val="000000"/>
          <w:sz w:val="22"/>
          <w:szCs w:val="22"/>
        </w:rPr>
        <w:t>have crews participate in at least four (4) A Finals.</w:t>
      </w:r>
    </w:p>
    <w:p w14:paraId="000001A7" w14:textId="77777777" w:rsidR="00C92885" w:rsidRDefault="00D6045A">
      <w:pPr>
        <w:numPr>
          <w:ilvl w:val="0"/>
          <w:numId w:val="4"/>
        </w:numPr>
        <w:pBdr>
          <w:top w:val="nil"/>
          <w:left w:val="nil"/>
          <w:bottom w:val="nil"/>
          <w:right w:val="nil"/>
          <w:between w:val="nil"/>
        </w:pBdr>
        <w:ind w:left="1797" w:hanging="355"/>
        <w:jc w:val="both"/>
        <w:rPr>
          <w:rFonts w:ascii="Calibri" w:eastAsia="Calibri" w:hAnsi="Calibri" w:cs="Calibri"/>
          <w:color w:val="000000"/>
          <w:sz w:val="22"/>
          <w:szCs w:val="22"/>
        </w:rPr>
      </w:pPr>
      <w:r>
        <w:rPr>
          <w:rFonts w:ascii="Calibri" w:eastAsia="Calibri" w:hAnsi="Calibri" w:cs="Calibri"/>
          <w:color w:val="000000"/>
          <w:sz w:val="22"/>
          <w:szCs w:val="22"/>
        </w:rPr>
        <w:t>enter a minimum of 14 participants in the regatta.</w:t>
      </w:r>
    </w:p>
    <w:p w14:paraId="000001A8" w14:textId="77777777" w:rsidR="00C92885" w:rsidRDefault="00C92885">
      <w:pPr>
        <w:pBdr>
          <w:top w:val="nil"/>
          <w:left w:val="nil"/>
          <w:bottom w:val="nil"/>
          <w:right w:val="nil"/>
          <w:between w:val="nil"/>
        </w:pBdr>
        <w:jc w:val="both"/>
        <w:rPr>
          <w:rFonts w:ascii="Calibri" w:eastAsia="Calibri" w:hAnsi="Calibri" w:cs="Calibri"/>
          <w:b/>
          <w:sz w:val="22"/>
          <w:szCs w:val="22"/>
        </w:rPr>
      </w:pPr>
    </w:p>
    <w:p w14:paraId="595D1AE6" w14:textId="004E9451" w:rsidR="009666FA" w:rsidRPr="00B03EBE" w:rsidRDefault="009666FA" w:rsidP="00B03EBE">
      <w:pPr>
        <w:numPr>
          <w:ilvl w:val="0"/>
          <w:numId w:val="3"/>
        </w:numPr>
        <w:pBdr>
          <w:top w:val="nil"/>
          <w:left w:val="nil"/>
          <w:bottom w:val="nil"/>
          <w:right w:val="nil"/>
          <w:between w:val="nil"/>
        </w:pBdr>
        <w:rPr>
          <w:rFonts w:ascii="Calibri" w:eastAsia="Calibri" w:hAnsi="Calibri" w:cs="Calibri"/>
          <w:color w:val="000000"/>
        </w:rPr>
      </w:pPr>
      <w:r w:rsidRPr="00B03EBE">
        <w:rPr>
          <w:rFonts w:ascii="Calibri" w:eastAsia="Calibri" w:hAnsi="Calibri" w:cs="Calibri"/>
          <w:color w:val="000000"/>
          <w:sz w:val="22"/>
          <w:szCs w:val="22"/>
        </w:rPr>
        <w:t>The 2025 Nova Scotia Sprints Regatta is held on a non-standard rowing race course.</w:t>
      </w:r>
    </w:p>
    <w:p w14:paraId="693308E3" w14:textId="77777777" w:rsidR="00D86AE5" w:rsidRDefault="00D86AE5" w:rsidP="00D86AE5">
      <w:pPr>
        <w:pBdr>
          <w:top w:val="nil"/>
          <w:left w:val="nil"/>
          <w:bottom w:val="nil"/>
          <w:right w:val="nil"/>
          <w:between w:val="nil"/>
        </w:pBdr>
        <w:ind w:left="476"/>
        <w:rPr>
          <w:rFonts w:ascii="Calibri" w:eastAsia="Calibri" w:hAnsi="Calibri" w:cs="Calibri"/>
          <w:color w:val="000000"/>
          <w:sz w:val="22"/>
          <w:szCs w:val="22"/>
        </w:rPr>
      </w:pPr>
    </w:p>
    <w:p w14:paraId="000001A9" w14:textId="77777777" w:rsidR="00C92885" w:rsidRDefault="00D6045A">
      <w:pPr>
        <w:pStyle w:val="Heading3"/>
        <w:ind w:left="140" w:right="-20"/>
      </w:pPr>
      <w:bookmarkStart w:id="21" w:name="_heading=h.3llr3sbw8as7" w:colFirst="0" w:colLast="0"/>
      <w:bookmarkEnd w:id="21"/>
      <w:r>
        <w:t>MISCELLANEOUS</w:t>
      </w:r>
    </w:p>
    <w:p w14:paraId="000001AA" w14:textId="77777777" w:rsidR="00C92885" w:rsidRDefault="00C92885">
      <w:pPr>
        <w:pBdr>
          <w:top w:val="nil"/>
          <w:left w:val="nil"/>
          <w:bottom w:val="nil"/>
          <w:right w:val="nil"/>
          <w:between w:val="nil"/>
        </w:pBdr>
        <w:ind w:left="720"/>
        <w:rPr>
          <w:rFonts w:ascii="Calibri" w:eastAsia="Calibri" w:hAnsi="Calibri" w:cs="Calibri"/>
          <w:color w:val="000000"/>
        </w:rPr>
      </w:pPr>
    </w:p>
    <w:p w14:paraId="000001AB" w14:textId="79C9F4FA" w:rsidR="00C92885" w:rsidRDefault="00D6045A">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sz w:val="22"/>
          <w:szCs w:val="22"/>
        </w:rPr>
        <w:t xml:space="preserve">For each event, </w:t>
      </w:r>
      <w:r>
        <w:rPr>
          <w:rFonts w:ascii="Calibri" w:eastAsia="Calibri" w:hAnsi="Calibri" w:cs="Calibri"/>
          <w:sz w:val="22"/>
          <w:szCs w:val="22"/>
        </w:rPr>
        <w:t>medals will be awarded to first place winners in A Finals and applicable age group winners.</w:t>
      </w:r>
      <w:r w:rsidR="00D86AE5">
        <w:rPr>
          <w:rFonts w:ascii="Calibri" w:eastAsia="Calibri" w:hAnsi="Calibri" w:cs="Calibri"/>
          <w:sz w:val="22"/>
          <w:szCs w:val="22"/>
        </w:rPr>
        <w:t xml:space="preserve"> Medals will also be awarded to the winner of each Masters Final.</w:t>
      </w:r>
    </w:p>
    <w:p w14:paraId="000001AC" w14:textId="77777777" w:rsidR="00C92885" w:rsidRDefault="00C92885">
      <w:pPr>
        <w:pBdr>
          <w:top w:val="nil"/>
          <w:left w:val="nil"/>
          <w:bottom w:val="nil"/>
          <w:right w:val="nil"/>
          <w:between w:val="nil"/>
        </w:pBdr>
        <w:ind w:left="476"/>
        <w:rPr>
          <w:rFonts w:ascii="Calibri" w:eastAsia="Calibri" w:hAnsi="Calibri" w:cs="Calibri"/>
          <w:color w:val="000000"/>
          <w:sz w:val="22"/>
          <w:szCs w:val="22"/>
        </w:rPr>
      </w:pPr>
    </w:p>
    <w:p w14:paraId="000001AF" w14:textId="5DEA86A6" w:rsidR="00C92885" w:rsidRPr="00CD17AF" w:rsidRDefault="00000000" w:rsidP="00CD17AF">
      <w:pPr>
        <w:numPr>
          <w:ilvl w:val="0"/>
          <w:numId w:val="3"/>
        </w:numPr>
        <w:pBdr>
          <w:top w:val="nil"/>
          <w:left w:val="nil"/>
          <w:bottom w:val="nil"/>
          <w:right w:val="nil"/>
          <w:between w:val="nil"/>
        </w:pBdr>
        <w:rPr>
          <w:rFonts w:ascii="Calibri" w:eastAsia="Calibri" w:hAnsi="Calibri" w:cs="Calibri"/>
          <w:color w:val="000000"/>
        </w:rPr>
      </w:pPr>
      <w:sdt>
        <w:sdtPr>
          <w:tag w:val="goog_rdk_309"/>
          <w:id w:val="587509570"/>
        </w:sdtPr>
        <w:sdtContent/>
      </w:sdt>
      <w:sdt>
        <w:sdtPr>
          <w:tag w:val="goog_rdk_310"/>
          <w:id w:val="-796057296"/>
        </w:sdtPr>
        <w:sdtContent/>
      </w:sdt>
      <w:sdt>
        <w:sdtPr>
          <w:tag w:val="goog_rdk_338"/>
          <w:id w:val="-2055455798"/>
        </w:sdtPr>
        <w:sdtContent/>
      </w:sdt>
      <w:sdt>
        <w:sdtPr>
          <w:tag w:val="goog_rdk_339"/>
          <w:id w:val="-195160725"/>
        </w:sdtPr>
        <w:sdtContent/>
      </w:sdt>
      <w:sdt>
        <w:sdtPr>
          <w:tag w:val="goog_rdk_367"/>
          <w:id w:val="-31963706"/>
        </w:sdtPr>
        <w:sdtContent/>
      </w:sdt>
      <w:sdt>
        <w:sdtPr>
          <w:tag w:val="goog_rdk_368"/>
          <w:id w:val="344521229"/>
        </w:sdtPr>
        <w:sdtContent/>
      </w:sdt>
      <w:sdt>
        <w:sdtPr>
          <w:tag w:val="goog_rdk_395"/>
          <w:id w:val="1017277870"/>
        </w:sdtPr>
        <w:sdtContent/>
      </w:sdt>
      <w:sdt>
        <w:sdtPr>
          <w:tag w:val="goog_rdk_396"/>
          <w:id w:val="294032953"/>
        </w:sdtPr>
        <w:sdtContent/>
      </w:sdt>
      <w:r w:rsidR="00D6045A" w:rsidRPr="00CD17AF">
        <w:rPr>
          <w:rFonts w:ascii="Calibri" w:eastAsia="Calibri" w:hAnsi="Calibri" w:cs="Calibri"/>
          <w:color w:val="000000"/>
          <w:sz w:val="22"/>
          <w:szCs w:val="22"/>
        </w:rPr>
        <w:t xml:space="preserve">Row Nova Scotia is in search of the volunteers to help out in various positions: safety boat drivers, safety boat assistants and timers. To help with this we are asking each participating club to provide five (5) volunteers for each day of the regatta (shift 1: 6:45am - </w:t>
      </w:r>
      <w:r w:rsidR="00D6045A" w:rsidRPr="00CD17AF">
        <w:rPr>
          <w:rFonts w:ascii="Calibri" w:eastAsia="Calibri" w:hAnsi="Calibri" w:cs="Calibri"/>
          <w:sz w:val="22"/>
          <w:szCs w:val="22"/>
        </w:rPr>
        <w:t>1</w:t>
      </w:r>
      <w:r w:rsidR="00D6045A" w:rsidRPr="00CD17AF">
        <w:rPr>
          <w:rFonts w:ascii="Calibri" w:eastAsia="Calibri" w:hAnsi="Calibri" w:cs="Calibri"/>
          <w:color w:val="000000"/>
          <w:sz w:val="22"/>
          <w:szCs w:val="22"/>
        </w:rPr>
        <w:t>1:30</w:t>
      </w:r>
      <w:proofErr w:type="gramStart"/>
      <w:r w:rsidR="00D6045A" w:rsidRPr="00CD17AF">
        <w:rPr>
          <w:rFonts w:ascii="Calibri" w:eastAsia="Calibri" w:hAnsi="Calibri" w:cs="Calibri"/>
          <w:color w:val="000000"/>
          <w:sz w:val="22"/>
          <w:szCs w:val="22"/>
        </w:rPr>
        <w:t>am</w:t>
      </w:r>
      <w:r w:rsidR="00D6045A" w:rsidRPr="00CD17AF">
        <w:rPr>
          <w:rFonts w:ascii="Calibri" w:eastAsia="Calibri" w:hAnsi="Calibri" w:cs="Calibri"/>
          <w:sz w:val="22"/>
          <w:szCs w:val="22"/>
        </w:rPr>
        <w:t xml:space="preserve"> </w:t>
      </w:r>
      <w:r w:rsidR="00D6045A" w:rsidRPr="00CD17AF">
        <w:rPr>
          <w:rFonts w:ascii="Calibri" w:eastAsia="Calibri" w:hAnsi="Calibri" w:cs="Calibri"/>
          <w:color w:val="000000"/>
          <w:sz w:val="22"/>
          <w:szCs w:val="22"/>
        </w:rPr>
        <w:t>;</w:t>
      </w:r>
      <w:proofErr w:type="gramEnd"/>
      <w:r w:rsidR="00D6045A" w:rsidRPr="00CD17AF">
        <w:rPr>
          <w:rFonts w:ascii="Calibri" w:eastAsia="Calibri" w:hAnsi="Calibri" w:cs="Calibri"/>
          <w:color w:val="000000"/>
          <w:sz w:val="22"/>
          <w:szCs w:val="22"/>
        </w:rPr>
        <w:t xml:space="preserve">  shift 2: </w:t>
      </w:r>
      <w:r w:rsidR="00D6045A" w:rsidRPr="00CD17AF">
        <w:rPr>
          <w:rFonts w:ascii="Calibri" w:eastAsia="Calibri" w:hAnsi="Calibri" w:cs="Calibri"/>
          <w:sz w:val="22"/>
          <w:szCs w:val="22"/>
        </w:rPr>
        <w:t xml:space="preserve">11:15am </w:t>
      </w:r>
      <w:r w:rsidR="00D6045A" w:rsidRPr="00CD17AF">
        <w:rPr>
          <w:rFonts w:ascii="Calibri" w:eastAsia="Calibri" w:hAnsi="Calibri" w:cs="Calibri"/>
          <w:color w:val="000000"/>
          <w:sz w:val="22"/>
          <w:szCs w:val="22"/>
        </w:rPr>
        <w:t>- 4:45pm). Please sign u</w:t>
      </w:r>
      <w:r w:rsidR="00D6045A" w:rsidRPr="00CD17AF">
        <w:rPr>
          <w:rFonts w:ascii="Calibri" w:eastAsia="Calibri" w:hAnsi="Calibri" w:cs="Calibri"/>
          <w:sz w:val="22"/>
          <w:szCs w:val="22"/>
        </w:rPr>
        <w:t>p using the following link https://</w:t>
      </w:r>
      <w:hyperlink r:id="rId20">
        <w:r w:rsidR="00D6045A" w:rsidRPr="00CD17AF">
          <w:rPr>
            <w:rFonts w:ascii="Calibri" w:eastAsia="Calibri" w:hAnsi="Calibri" w:cs="Calibri"/>
            <w:color w:val="1155CC"/>
            <w:sz w:val="22"/>
            <w:szCs w:val="22"/>
            <w:u w:val="single"/>
          </w:rPr>
          <w:t>www.signupgenius.com/go/5080F45A9A82CA6FB6-57520929-2025</w:t>
        </w:r>
      </w:hyperlink>
      <w:r w:rsidR="00D6045A" w:rsidRPr="00CD17AF">
        <w:rPr>
          <w:rFonts w:ascii="Calibri" w:eastAsia="Calibri" w:hAnsi="Calibri" w:cs="Calibri"/>
          <w:sz w:val="22"/>
          <w:szCs w:val="22"/>
        </w:rPr>
        <w:t>) or</w:t>
      </w:r>
      <w:r w:rsidR="00D6045A" w:rsidRPr="00CD17AF">
        <w:rPr>
          <w:rFonts w:ascii="Calibri" w:eastAsia="Calibri" w:hAnsi="Calibri" w:cs="Calibri"/>
          <w:color w:val="000000"/>
          <w:sz w:val="22"/>
          <w:szCs w:val="22"/>
        </w:rPr>
        <w:t xml:space="preserve"> contact </w:t>
      </w:r>
      <w:hyperlink r:id="rId21">
        <w:r w:rsidR="00D6045A" w:rsidRPr="00CD17AF">
          <w:rPr>
            <w:rFonts w:ascii="Calibri" w:eastAsia="Calibri" w:hAnsi="Calibri" w:cs="Calibri"/>
            <w:color w:val="0000FF"/>
            <w:sz w:val="22"/>
            <w:szCs w:val="22"/>
            <w:u w:val="single"/>
          </w:rPr>
          <w:t>rowing@rowns.ca</w:t>
        </w:r>
      </w:hyperlink>
      <w:r w:rsidR="00D6045A" w:rsidRPr="00CD17AF">
        <w:rPr>
          <w:rFonts w:ascii="Calibri" w:eastAsia="Calibri" w:hAnsi="Calibri" w:cs="Calibri"/>
          <w:color w:val="0000FF"/>
          <w:sz w:val="22"/>
          <w:szCs w:val="22"/>
        </w:rPr>
        <w:t xml:space="preserve"> </w:t>
      </w:r>
      <w:r w:rsidR="00D6045A" w:rsidRPr="00CD17AF">
        <w:rPr>
          <w:rFonts w:ascii="Calibri" w:eastAsia="Calibri" w:hAnsi="Calibri" w:cs="Calibri"/>
          <w:color w:val="000000"/>
          <w:sz w:val="22"/>
          <w:szCs w:val="22"/>
        </w:rPr>
        <w:t xml:space="preserve">if you are interested in volunteering. </w:t>
      </w:r>
    </w:p>
    <w:p w14:paraId="000001B0" w14:textId="77777777" w:rsidR="00C92885" w:rsidRDefault="00D6045A">
      <w:pPr>
        <w:pBdr>
          <w:top w:val="nil"/>
          <w:left w:val="nil"/>
          <w:bottom w:val="nil"/>
          <w:right w:val="nil"/>
          <w:between w:val="nil"/>
        </w:pBdr>
        <w:ind w:left="360"/>
        <w:rPr>
          <w:rFonts w:ascii="Calibri" w:eastAsia="Calibri" w:hAnsi="Calibri" w:cs="Calibri"/>
          <w:sz w:val="22"/>
          <w:szCs w:val="22"/>
        </w:rPr>
      </w:pPr>
      <w:r>
        <w:rPr>
          <w:rFonts w:ascii="Calibri" w:eastAsia="Calibri" w:hAnsi="Calibri" w:cs="Calibri"/>
          <w:sz w:val="22"/>
          <w:szCs w:val="22"/>
        </w:rPr>
        <w:t xml:space="preserve"> </w:t>
      </w:r>
    </w:p>
    <w:p w14:paraId="000001B1" w14:textId="77777777" w:rsidR="00C92885" w:rsidRDefault="00D6045A">
      <w:pPr>
        <w:numPr>
          <w:ilvl w:val="0"/>
          <w:numId w:val="3"/>
        </w:numPr>
        <w:spacing w:line="276" w:lineRule="auto"/>
        <w:rPr>
          <w:sz w:val="22"/>
          <w:szCs w:val="22"/>
        </w:rPr>
      </w:pPr>
      <w:r>
        <w:rPr>
          <w:rFonts w:ascii="Calibri" w:eastAsia="Calibri" w:hAnsi="Calibri" w:cs="Calibri"/>
          <w:sz w:val="22"/>
          <w:szCs w:val="22"/>
        </w:rPr>
        <w:t xml:space="preserve">Boats and Trailers can be parked in the parking lot at North Star Rowing Club and </w:t>
      </w:r>
      <w:proofErr w:type="gramStart"/>
      <w:r>
        <w:rPr>
          <w:rFonts w:ascii="Calibri" w:eastAsia="Calibri" w:hAnsi="Calibri" w:cs="Calibri"/>
          <w:sz w:val="22"/>
          <w:szCs w:val="22"/>
        </w:rPr>
        <w:t>on site</w:t>
      </w:r>
      <w:proofErr w:type="gramEnd"/>
      <w:r>
        <w:rPr>
          <w:rFonts w:ascii="Calibri" w:eastAsia="Calibri" w:hAnsi="Calibri" w:cs="Calibri"/>
          <w:sz w:val="22"/>
          <w:szCs w:val="22"/>
        </w:rPr>
        <w:t xml:space="preserve"> security for the boats will be provided from 7pm Friday to 6am Saturday at North Star Rowing Club.</w:t>
      </w:r>
    </w:p>
    <w:p w14:paraId="000001B2" w14:textId="77777777" w:rsidR="00C92885" w:rsidRDefault="00C92885">
      <w:pPr>
        <w:spacing w:line="276" w:lineRule="auto"/>
        <w:ind w:left="360"/>
        <w:rPr>
          <w:rFonts w:ascii="Calibri" w:eastAsia="Calibri" w:hAnsi="Calibri" w:cs="Calibri"/>
          <w:sz w:val="22"/>
          <w:szCs w:val="22"/>
        </w:rPr>
      </w:pPr>
    </w:p>
    <w:p w14:paraId="000001B3" w14:textId="77777777" w:rsidR="00C92885" w:rsidRDefault="00D6045A">
      <w:pPr>
        <w:numPr>
          <w:ilvl w:val="0"/>
          <w:numId w:val="3"/>
        </w:numPr>
        <w:spacing w:line="276" w:lineRule="auto"/>
        <w:jc w:val="both"/>
        <w:rPr>
          <w:sz w:val="22"/>
          <w:szCs w:val="22"/>
        </w:rPr>
      </w:pPr>
      <w:r>
        <w:rPr>
          <w:rFonts w:ascii="Calibri" w:eastAsia="Calibri" w:hAnsi="Calibri" w:cs="Calibri"/>
          <w:sz w:val="22"/>
          <w:szCs w:val="22"/>
        </w:rPr>
        <w:t>There will be no designated practice time on the course on Friday or pre-row before the regatta. Any club or rower who would like to use the lake outside of regatta times must do so at their own risk, and using their own safety boats (or rented from clubs).  The course must be cleared of pre-row by 7:00am to begin the regatta.</w:t>
      </w:r>
    </w:p>
    <w:p w14:paraId="000001B4" w14:textId="77777777" w:rsidR="00C92885" w:rsidRDefault="00C92885">
      <w:pPr>
        <w:spacing w:line="276" w:lineRule="auto"/>
        <w:ind w:left="360"/>
        <w:jc w:val="both"/>
        <w:rPr>
          <w:rFonts w:ascii="Calibri" w:eastAsia="Calibri" w:hAnsi="Calibri" w:cs="Calibri"/>
          <w:sz w:val="22"/>
          <w:szCs w:val="22"/>
        </w:rPr>
      </w:pPr>
    </w:p>
    <w:p w14:paraId="000001B5" w14:textId="77777777" w:rsidR="00C92885" w:rsidRDefault="00D6045A">
      <w:pPr>
        <w:numPr>
          <w:ilvl w:val="0"/>
          <w:numId w:val="3"/>
        </w:numPr>
        <w:spacing w:line="276" w:lineRule="auto"/>
        <w:rPr>
          <w:b/>
          <w:sz w:val="22"/>
          <w:szCs w:val="22"/>
        </w:rPr>
      </w:pPr>
      <w:r>
        <w:rPr>
          <w:rFonts w:ascii="Calibri" w:eastAsia="Calibri" w:hAnsi="Calibri" w:cs="Calibri"/>
          <w:sz w:val="22"/>
          <w:szCs w:val="22"/>
        </w:rPr>
        <w:t>Food options will not be available on-site during the regatta to purchase.  Food will be prepared for the volunteers and umpires only. Coaches and rowers should come prepared with other nutrition options.</w:t>
      </w:r>
    </w:p>
    <w:p w14:paraId="000001B6" w14:textId="77777777" w:rsidR="00C92885" w:rsidRDefault="00C92885">
      <w:pPr>
        <w:pBdr>
          <w:top w:val="nil"/>
          <w:left w:val="nil"/>
          <w:bottom w:val="nil"/>
          <w:right w:val="nil"/>
          <w:between w:val="nil"/>
        </w:pBdr>
        <w:ind w:left="476"/>
        <w:rPr>
          <w:rFonts w:ascii="Calibri" w:eastAsia="Calibri" w:hAnsi="Calibri" w:cs="Calibri"/>
          <w:sz w:val="22"/>
          <w:szCs w:val="22"/>
        </w:rPr>
      </w:pPr>
    </w:p>
    <w:p w14:paraId="000001B7" w14:textId="77777777" w:rsidR="00C92885" w:rsidRDefault="00D6045A">
      <w:pPr>
        <w:pBdr>
          <w:top w:val="nil"/>
          <w:left w:val="nil"/>
          <w:bottom w:val="nil"/>
          <w:right w:val="nil"/>
          <w:between w:val="nil"/>
        </w:pBdr>
        <w:rPr>
          <w:rFonts w:ascii="Calibri" w:eastAsia="Calibri" w:hAnsi="Calibri" w:cs="Calibri"/>
          <w:color w:val="000000"/>
          <w:sz w:val="22"/>
          <w:szCs w:val="22"/>
        </w:rPr>
      </w:pPr>
      <w:r>
        <w:br w:type="page"/>
      </w:r>
    </w:p>
    <w:p w14:paraId="000001B8" w14:textId="77777777" w:rsidR="00C92885" w:rsidRDefault="00D6045A">
      <w:pPr>
        <w:pStyle w:val="Heading1"/>
        <w:rPr>
          <w:rFonts w:ascii="Calibri" w:eastAsia="Calibri" w:hAnsi="Calibri" w:cs="Calibri"/>
        </w:rPr>
      </w:pPr>
      <w:bookmarkStart w:id="22" w:name="_heading=h.xotbwcsn8gfa" w:colFirst="0" w:colLast="0"/>
      <w:bookmarkEnd w:id="22"/>
      <w:r>
        <w:rPr>
          <w:rFonts w:ascii="Calibri" w:eastAsia="Calibri" w:hAnsi="Calibri" w:cs="Calibri"/>
        </w:rPr>
        <w:lastRenderedPageBreak/>
        <w:t>Robert “Bud” Myra</w:t>
      </w:r>
    </w:p>
    <w:p w14:paraId="000001B9" w14:textId="77777777" w:rsidR="00C92885" w:rsidRDefault="00C92885">
      <w:pPr>
        <w:pBdr>
          <w:top w:val="nil"/>
          <w:left w:val="nil"/>
          <w:bottom w:val="nil"/>
          <w:right w:val="nil"/>
          <w:between w:val="nil"/>
        </w:pBdr>
        <w:jc w:val="both"/>
        <w:rPr>
          <w:rFonts w:ascii="Calibri" w:eastAsia="Calibri" w:hAnsi="Calibri" w:cs="Calibri"/>
          <w:color w:val="000000"/>
        </w:rPr>
      </w:pPr>
    </w:p>
    <w:p w14:paraId="000001BA"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To anyone who has pulled a rowing shell across Dartmouth’s Lake </w:t>
      </w:r>
      <w:proofErr w:type="spellStart"/>
      <w:r>
        <w:rPr>
          <w:rFonts w:ascii="Calibri" w:eastAsia="Calibri" w:hAnsi="Calibri" w:cs="Calibri"/>
          <w:color w:val="000000"/>
          <w:sz w:val="22"/>
          <w:szCs w:val="22"/>
        </w:rPr>
        <w:t>Banook</w:t>
      </w:r>
      <w:proofErr w:type="spellEnd"/>
      <w:r>
        <w:rPr>
          <w:rFonts w:ascii="Calibri" w:eastAsia="Calibri" w:hAnsi="Calibri" w:cs="Calibri"/>
          <w:color w:val="000000"/>
          <w:sz w:val="22"/>
          <w:szCs w:val="22"/>
        </w:rPr>
        <w:t>, the name Bud Myra is synonymous with the sport. For some, it’s the reason they row. Myra died in 1999 at 68, leaving a void in Nova Scotia Rowing that will likely never be filled.</w:t>
      </w:r>
    </w:p>
    <w:p w14:paraId="000001BB"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BC"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Bud Myra was the kind of figure Hollywood producers fashion movies for--- the tough, old-school coach who, with a quiet sensitivity to his athletes’ dramatic highs and lows, doles out poignant words that mark turning points in their lives.</w:t>
      </w:r>
    </w:p>
    <w:p w14:paraId="000001BD"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BE"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“His love for the sport is contagious,” says Pat Cody, rower, coach and former National Team member. “When you see someone with that kind of passion for the sport, you can’t help but adopt it.”</w:t>
      </w:r>
    </w:p>
    <w:p w14:paraId="000001BF"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0"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Myra’s passion made his presence a constant feature at Dartmouth’s Mic Mac and North Star Rowing Clubs for more than four decades. In the late 1950’s, Myra won two </w:t>
      </w:r>
      <w:proofErr w:type="spellStart"/>
      <w:r>
        <w:rPr>
          <w:rFonts w:ascii="Calibri" w:eastAsia="Calibri" w:hAnsi="Calibri" w:cs="Calibri"/>
          <w:color w:val="000000"/>
          <w:sz w:val="22"/>
          <w:szCs w:val="22"/>
        </w:rPr>
        <w:t>harbour</w:t>
      </w:r>
      <w:proofErr w:type="spellEnd"/>
      <w:r>
        <w:rPr>
          <w:rFonts w:ascii="Calibri" w:eastAsia="Calibri" w:hAnsi="Calibri" w:cs="Calibri"/>
          <w:color w:val="000000"/>
          <w:sz w:val="22"/>
          <w:szCs w:val="22"/>
        </w:rPr>
        <w:t xml:space="preserve"> championships, and in 1969, he won silver with doubles partner Bob </w:t>
      </w:r>
      <w:proofErr w:type="spellStart"/>
      <w:r>
        <w:rPr>
          <w:rFonts w:ascii="Calibri" w:eastAsia="Calibri" w:hAnsi="Calibri" w:cs="Calibri"/>
          <w:color w:val="000000"/>
          <w:sz w:val="22"/>
          <w:szCs w:val="22"/>
        </w:rPr>
        <w:t>Sawler</w:t>
      </w:r>
      <w:proofErr w:type="spellEnd"/>
      <w:r>
        <w:rPr>
          <w:rFonts w:ascii="Calibri" w:eastAsia="Calibri" w:hAnsi="Calibri" w:cs="Calibri"/>
          <w:color w:val="000000"/>
          <w:sz w:val="22"/>
          <w:szCs w:val="22"/>
        </w:rPr>
        <w:t xml:space="preserve"> at the first ever Canada Summer Games (before the imposed age limit). Since then, he has been coach, mentor, supporter and friend to countless young rowers, and has been involved with every Summer Games team, usually as boatman.</w:t>
      </w:r>
    </w:p>
    <w:p w14:paraId="000001C1"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2"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“Bud could fix anything,” says Suzanne Baker, a former Mic Mac rower with several National titles. “If a boat was </w:t>
      </w:r>
      <w:proofErr w:type="gramStart"/>
      <w:r>
        <w:rPr>
          <w:rFonts w:ascii="Calibri" w:eastAsia="Calibri" w:hAnsi="Calibri" w:cs="Calibri"/>
          <w:color w:val="000000"/>
          <w:sz w:val="22"/>
          <w:szCs w:val="22"/>
        </w:rPr>
        <w:t>smashed</w:t>
      </w:r>
      <w:proofErr w:type="gramEnd"/>
      <w:r>
        <w:rPr>
          <w:rFonts w:ascii="Calibri" w:eastAsia="Calibri" w:hAnsi="Calibri" w:cs="Calibri"/>
          <w:color w:val="000000"/>
          <w:sz w:val="22"/>
          <w:szCs w:val="22"/>
        </w:rPr>
        <w:t xml:space="preserve"> he could fix it. If your heart was </w:t>
      </w:r>
      <w:proofErr w:type="gramStart"/>
      <w:r>
        <w:rPr>
          <w:rFonts w:ascii="Calibri" w:eastAsia="Calibri" w:hAnsi="Calibri" w:cs="Calibri"/>
          <w:color w:val="000000"/>
          <w:sz w:val="22"/>
          <w:szCs w:val="22"/>
        </w:rPr>
        <w:t>broken</w:t>
      </w:r>
      <w:proofErr w:type="gramEnd"/>
      <w:r>
        <w:rPr>
          <w:rFonts w:ascii="Calibri" w:eastAsia="Calibri" w:hAnsi="Calibri" w:cs="Calibri"/>
          <w:color w:val="000000"/>
          <w:sz w:val="22"/>
          <w:szCs w:val="22"/>
        </w:rPr>
        <w:t xml:space="preserve"> he could fix it. If your spirit was </w:t>
      </w:r>
      <w:proofErr w:type="gramStart"/>
      <w:r>
        <w:rPr>
          <w:rFonts w:ascii="Calibri" w:eastAsia="Calibri" w:hAnsi="Calibri" w:cs="Calibri"/>
          <w:color w:val="000000"/>
          <w:sz w:val="22"/>
          <w:szCs w:val="22"/>
        </w:rPr>
        <w:t>broken</w:t>
      </w:r>
      <w:proofErr w:type="gramEnd"/>
      <w:r>
        <w:rPr>
          <w:rFonts w:ascii="Calibri" w:eastAsia="Calibri" w:hAnsi="Calibri" w:cs="Calibri"/>
          <w:color w:val="000000"/>
          <w:sz w:val="22"/>
          <w:szCs w:val="22"/>
        </w:rPr>
        <w:t xml:space="preserve"> he could fix it. He always knew exactly what to say.”</w:t>
      </w:r>
    </w:p>
    <w:p w14:paraId="000001C3"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4"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Over the years, Myra introduced hundreds of Dartmouth children to rowing, perhaps his most tangible contribution. But his gift of offering words of inspiration and simple wisdom may have been his greatest talent.</w:t>
      </w:r>
    </w:p>
    <w:p w14:paraId="000001C5"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6"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“He used to say, ‘You have to keep a fire in your belly.’ I will always remember that,” says Tony Landry, former Mic Mac rower and coach. “He was a very personal coach. He would figure out what motivated each person individually and use that.”</w:t>
      </w:r>
    </w:p>
    <w:p w14:paraId="000001C7"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8"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Whether it was procuring the latest coaching tactics, or fund raising for better equipment, Myra helped raise the standard of provincial rowing. Landry says, “The sport wouldn’t be alive without him. He generated and preserved the enthusiasm of the sport in the province for years -- an enthusiasm that is now being developed by the </w:t>
      </w:r>
      <w:proofErr w:type="gramStart"/>
      <w:r>
        <w:rPr>
          <w:rFonts w:ascii="Calibri" w:eastAsia="Calibri" w:hAnsi="Calibri" w:cs="Calibri"/>
          <w:color w:val="000000"/>
          <w:sz w:val="22"/>
          <w:szCs w:val="22"/>
        </w:rPr>
        <w:t>hard working</w:t>
      </w:r>
      <w:proofErr w:type="gramEnd"/>
      <w:r>
        <w:rPr>
          <w:rFonts w:ascii="Calibri" w:eastAsia="Calibri" w:hAnsi="Calibri" w:cs="Calibri"/>
          <w:color w:val="000000"/>
          <w:sz w:val="22"/>
          <w:szCs w:val="22"/>
        </w:rPr>
        <w:t xml:space="preserve"> club coaches and volunteers the province now harbors.”</w:t>
      </w:r>
    </w:p>
    <w:p w14:paraId="000001C9" w14:textId="77777777" w:rsidR="00C92885" w:rsidRDefault="00C92885">
      <w:pPr>
        <w:pBdr>
          <w:top w:val="nil"/>
          <w:left w:val="nil"/>
          <w:bottom w:val="nil"/>
          <w:right w:val="nil"/>
          <w:between w:val="nil"/>
        </w:pBdr>
        <w:ind w:firstLine="720"/>
        <w:jc w:val="both"/>
        <w:rPr>
          <w:rFonts w:ascii="Calibri" w:eastAsia="Calibri" w:hAnsi="Calibri" w:cs="Calibri"/>
          <w:color w:val="000000"/>
          <w:sz w:val="22"/>
          <w:szCs w:val="22"/>
        </w:rPr>
      </w:pPr>
    </w:p>
    <w:p w14:paraId="000001CA"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The </w:t>
      </w:r>
      <w:r>
        <w:rPr>
          <w:rFonts w:ascii="Calibri" w:eastAsia="Calibri" w:hAnsi="Calibri" w:cs="Calibri"/>
          <w:sz w:val="22"/>
          <w:szCs w:val="22"/>
        </w:rPr>
        <w:t>51</w:t>
      </w:r>
      <w:r>
        <w:rPr>
          <w:rFonts w:ascii="Calibri" w:eastAsia="Calibri" w:hAnsi="Calibri" w:cs="Calibri"/>
          <w:sz w:val="22"/>
          <w:szCs w:val="22"/>
          <w:vertAlign w:val="superscript"/>
        </w:rPr>
        <w:t>st</w:t>
      </w:r>
      <w:r>
        <w:rPr>
          <w:rFonts w:ascii="Calibri" w:eastAsia="Calibri" w:hAnsi="Calibri" w:cs="Calibri"/>
          <w:color w:val="000000"/>
          <w:sz w:val="22"/>
          <w:szCs w:val="22"/>
        </w:rPr>
        <w:t xml:space="preserve"> Annual Nova Scotia Sprints will take place on Ju</w:t>
      </w:r>
      <w:r>
        <w:rPr>
          <w:rFonts w:ascii="Calibri" w:eastAsia="Calibri" w:hAnsi="Calibri" w:cs="Calibri"/>
          <w:sz w:val="22"/>
          <w:szCs w:val="22"/>
        </w:rPr>
        <w:t xml:space="preserve">ly 13th and 14th, 2024 </w:t>
      </w:r>
      <w:r>
        <w:rPr>
          <w:rFonts w:ascii="Calibri" w:eastAsia="Calibri" w:hAnsi="Calibri" w:cs="Calibri"/>
          <w:color w:val="000000"/>
          <w:sz w:val="22"/>
          <w:szCs w:val="22"/>
        </w:rPr>
        <w:t xml:space="preserve">and is appropriately named The Bud Myra Memorial Regatta in the </w:t>
      </w:r>
      <w:proofErr w:type="spellStart"/>
      <w:r>
        <w:rPr>
          <w:rFonts w:ascii="Calibri" w:eastAsia="Calibri" w:hAnsi="Calibri" w:cs="Calibri"/>
          <w:color w:val="000000"/>
          <w:sz w:val="22"/>
          <w:szCs w:val="22"/>
        </w:rPr>
        <w:t>honour</w:t>
      </w:r>
      <w:proofErr w:type="spellEnd"/>
      <w:r>
        <w:rPr>
          <w:rFonts w:ascii="Calibri" w:eastAsia="Calibri" w:hAnsi="Calibri" w:cs="Calibri"/>
          <w:color w:val="000000"/>
          <w:sz w:val="22"/>
          <w:szCs w:val="22"/>
        </w:rPr>
        <w:t xml:space="preserve"> of our rowing legend.</w:t>
      </w:r>
    </w:p>
    <w:p w14:paraId="000001CB" w14:textId="77777777" w:rsidR="00C92885" w:rsidRDefault="00D6045A">
      <w:pPr>
        <w:pBdr>
          <w:top w:val="nil"/>
          <w:left w:val="nil"/>
          <w:bottom w:val="nil"/>
          <w:right w:val="nil"/>
          <w:between w:val="nil"/>
        </w:pBdr>
        <w:ind w:firstLine="720"/>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000001CC" w14:textId="77777777" w:rsidR="00C92885" w:rsidRDefault="00D6045A">
      <w:pPr>
        <w:rPr>
          <w:rFonts w:ascii="Calibri" w:eastAsia="Calibri" w:hAnsi="Calibri" w:cs="Calibri"/>
          <w:sz w:val="22"/>
          <w:szCs w:val="22"/>
        </w:rPr>
      </w:pPr>
      <w:r>
        <w:rPr>
          <w:rFonts w:ascii="Calibri" w:eastAsia="Calibri" w:hAnsi="Calibri" w:cs="Calibri"/>
          <w:i/>
          <w:sz w:val="22"/>
          <w:szCs w:val="22"/>
        </w:rPr>
        <w:t>**** This article was originally published in the ‘Daily News’ in 1999 and written by Hilary Cole. It has been modified for this regatta package.</w:t>
      </w:r>
    </w:p>
    <w:p w14:paraId="000001CD" w14:textId="77777777" w:rsidR="00C92885" w:rsidRDefault="00C92885">
      <w:pPr>
        <w:pStyle w:val="Heading2"/>
        <w:rPr>
          <w:rFonts w:ascii="Calibri" w:eastAsia="Calibri" w:hAnsi="Calibri" w:cs="Calibri"/>
        </w:rPr>
      </w:pPr>
    </w:p>
    <w:p w14:paraId="000001CE" w14:textId="18C38EA8" w:rsidR="00C92885" w:rsidRDefault="00D6045A">
      <w:pPr>
        <w:pStyle w:val="Heading2"/>
        <w:rPr>
          <w:rFonts w:ascii="Calibri" w:eastAsia="Calibri" w:hAnsi="Calibri" w:cs="Calibri"/>
        </w:rPr>
      </w:pPr>
      <w:bookmarkStart w:id="23" w:name="_heading=h.32in73lglkvo" w:colFirst="0" w:colLast="0"/>
      <w:bookmarkEnd w:id="23"/>
      <w:r>
        <w:br w:type="page"/>
      </w:r>
      <w:r>
        <w:rPr>
          <w:rFonts w:ascii="Calibri" w:eastAsia="Calibri" w:hAnsi="Calibri" w:cs="Calibri"/>
        </w:rPr>
        <w:lastRenderedPageBreak/>
        <w:t>COURSE MAPS</w:t>
      </w:r>
    </w:p>
    <w:p w14:paraId="000001CF" w14:textId="1D6CBCB2" w:rsidR="00C92885" w:rsidRDefault="00CD17AF">
      <w:pPr>
        <w:pStyle w:val="Heading2"/>
        <w:rPr>
          <w:rFonts w:ascii="Calibri" w:eastAsia="Calibri" w:hAnsi="Calibri" w:cs="Calibri"/>
        </w:rPr>
      </w:pPr>
      <w:bookmarkStart w:id="24" w:name="_heading=h.puomb74f1dvt" w:colFirst="0" w:colLast="0"/>
      <w:bookmarkEnd w:id="24"/>
      <w:r>
        <w:rPr>
          <w:noProof/>
        </w:rPr>
        <w:drawing>
          <wp:anchor distT="0" distB="0" distL="114300" distR="114300" simplePos="0" relativeHeight="251660288" behindDoc="0" locked="0" layoutInCell="1" hidden="0" allowOverlap="1" wp14:anchorId="47234096" wp14:editId="195DEAA6">
            <wp:simplePos x="0" y="0"/>
            <wp:positionH relativeFrom="column">
              <wp:posOffset>4540250</wp:posOffset>
            </wp:positionH>
            <wp:positionV relativeFrom="paragraph">
              <wp:posOffset>6741160</wp:posOffset>
            </wp:positionV>
            <wp:extent cx="733425" cy="1714500"/>
            <wp:effectExtent l="0" t="0" r="9525" b="0"/>
            <wp:wrapNone/>
            <wp:docPr id="121" name="image4.jpg" descr="ROWnovascotia_small_RGB"/>
            <wp:cNvGraphicFramePr/>
            <a:graphic xmlns:a="http://schemas.openxmlformats.org/drawingml/2006/main">
              <a:graphicData uri="http://schemas.openxmlformats.org/drawingml/2006/picture">
                <pic:pic xmlns:pic="http://schemas.openxmlformats.org/drawingml/2006/picture">
                  <pic:nvPicPr>
                    <pic:cNvPr id="0" name="image4.jpg" descr="ROWnovascotia_small_RGB"/>
                    <pic:cNvPicPr preferRelativeResize="0"/>
                  </pic:nvPicPr>
                  <pic:blipFill>
                    <a:blip r:embed="rId22"/>
                    <a:srcRect/>
                    <a:stretch>
                      <a:fillRect/>
                    </a:stretch>
                  </pic:blipFill>
                  <pic:spPr>
                    <a:xfrm>
                      <a:off x="0" y="0"/>
                      <a:ext cx="733425" cy="17145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E719CF3" wp14:editId="57FFDFFD">
            <wp:simplePos x="0" y="0"/>
            <wp:positionH relativeFrom="column">
              <wp:posOffset>371475</wp:posOffset>
            </wp:positionH>
            <wp:positionV relativeFrom="paragraph">
              <wp:posOffset>125730</wp:posOffset>
            </wp:positionV>
            <wp:extent cx="5632450" cy="8369300"/>
            <wp:effectExtent l="0" t="0" r="0" b="0"/>
            <wp:wrapNone/>
            <wp:docPr id="120" name="image13.png" descr="new-site-map-small"/>
            <wp:cNvGraphicFramePr/>
            <a:graphic xmlns:a="http://schemas.openxmlformats.org/drawingml/2006/main">
              <a:graphicData uri="http://schemas.openxmlformats.org/drawingml/2006/picture">
                <pic:pic xmlns:pic="http://schemas.openxmlformats.org/drawingml/2006/picture">
                  <pic:nvPicPr>
                    <pic:cNvPr id="0" name="image13.png" descr="new-site-map-small"/>
                    <pic:cNvPicPr preferRelativeResize="0"/>
                  </pic:nvPicPr>
                  <pic:blipFill>
                    <a:blip r:embed="rId23"/>
                    <a:srcRect/>
                    <a:stretch>
                      <a:fillRect/>
                    </a:stretch>
                  </pic:blipFill>
                  <pic:spPr>
                    <a:xfrm>
                      <a:off x="0" y="0"/>
                      <a:ext cx="5632450" cy="8369300"/>
                    </a:xfrm>
                    <a:prstGeom prst="rect">
                      <a:avLst/>
                    </a:prstGeom>
                    <a:ln/>
                  </pic:spPr>
                </pic:pic>
              </a:graphicData>
            </a:graphic>
          </wp:anchor>
        </w:drawing>
      </w:r>
      <w:r w:rsidR="00D6045A">
        <w:br w:type="page"/>
      </w:r>
      <w:r w:rsidR="00D6045A">
        <w:rPr>
          <w:rFonts w:ascii="Calibri" w:eastAsia="Calibri" w:hAnsi="Calibri" w:cs="Calibri"/>
        </w:rPr>
        <w:lastRenderedPageBreak/>
        <w:t>Race Course Map</w:t>
      </w:r>
    </w:p>
    <w:tbl>
      <w:tblPr>
        <w:tblStyle w:val="aff2"/>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1843"/>
        <w:gridCol w:w="2410"/>
      </w:tblGrid>
      <w:tr w:rsidR="00C92885" w14:paraId="6D2ABE55" w14:textId="77777777">
        <w:trPr>
          <w:trHeight w:val="1441"/>
        </w:trPr>
        <w:tc>
          <w:tcPr>
            <w:tcW w:w="5387" w:type="dxa"/>
          </w:tcPr>
          <w:p w14:paraId="000001D0"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r>
              <w:rPr>
                <w:rFonts w:ascii="Calibri" w:eastAsia="Calibri" w:hAnsi="Calibri" w:cs="Calibri"/>
                <w:color w:val="000000"/>
                <w:sz w:val="20"/>
                <w:szCs w:val="20"/>
              </w:rPr>
              <w:t>North Star Rowing &amp; Judges Tower (See Finish Area Map)</w:t>
            </w:r>
          </w:p>
          <w:p w14:paraId="000001D1"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proofErr w:type="spellStart"/>
            <w:r>
              <w:rPr>
                <w:rFonts w:ascii="Calibri" w:eastAsia="Calibri" w:hAnsi="Calibri" w:cs="Calibri"/>
                <w:color w:val="000000"/>
                <w:sz w:val="20"/>
                <w:szCs w:val="20"/>
              </w:rPr>
              <w:t>MicMac</w:t>
            </w:r>
            <w:proofErr w:type="spellEnd"/>
            <w:r>
              <w:rPr>
                <w:rFonts w:ascii="Calibri" w:eastAsia="Calibri" w:hAnsi="Calibri" w:cs="Calibri"/>
                <w:color w:val="000000"/>
                <w:sz w:val="20"/>
                <w:szCs w:val="20"/>
              </w:rPr>
              <w:t xml:space="preserve"> AAC</w:t>
            </w:r>
          </w:p>
          <w:p w14:paraId="000001D2"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r>
              <w:rPr>
                <w:rFonts w:ascii="Calibri" w:eastAsia="Calibri" w:hAnsi="Calibri" w:cs="Calibri"/>
                <w:color w:val="000000"/>
                <w:sz w:val="20"/>
                <w:szCs w:val="20"/>
              </w:rPr>
              <w:t>Gazebo (Spectator Observation &amp; Boardwalk)</w:t>
            </w:r>
          </w:p>
          <w:p w14:paraId="000001D3"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r>
              <w:rPr>
                <w:rFonts w:ascii="Calibri" w:eastAsia="Calibri" w:hAnsi="Calibri" w:cs="Calibri"/>
                <w:color w:val="000000"/>
                <w:sz w:val="20"/>
                <w:szCs w:val="20"/>
              </w:rPr>
              <w:t>Graham’s Grove Park (Start-line Observation)</w:t>
            </w:r>
          </w:p>
          <w:p w14:paraId="000001D4"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r>
              <w:rPr>
                <w:rFonts w:ascii="Calibri" w:eastAsia="Calibri" w:hAnsi="Calibri" w:cs="Calibri"/>
                <w:color w:val="000000"/>
                <w:sz w:val="20"/>
                <w:szCs w:val="20"/>
              </w:rPr>
              <w:t>Conrad Footbridge</w:t>
            </w:r>
          </w:p>
          <w:p w14:paraId="000001D5" w14:textId="77777777" w:rsidR="00C92885" w:rsidRDefault="00D6045A">
            <w:pPr>
              <w:numPr>
                <w:ilvl w:val="0"/>
                <w:numId w:val="5"/>
              </w:numPr>
              <w:pBdr>
                <w:top w:val="nil"/>
                <w:left w:val="nil"/>
                <w:bottom w:val="nil"/>
                <w:right w:val="nil"/>
                <w:between w:val="nil"/>
              </w:pBdr>
              <w:ind w:left="284" w:hanging="284"/>
              <w:rPr>
                <w:rFonts w:ascii="Calibri" w:eastAsia="Calibri" w:hAnsi="Calibri" w:cs="Calibri"/>
                <w:color w:val="000000"/>
                <w:sz w:val="20"/>
                <w:szCs w:val="20"/>
              </w:rPr>
            </w:pPr>
            <w:proofErr w:type="spellStart"/>
            <w:r>
              <w:rPr>
                <w:rFonts w:ascii="Calibri" w:eastAsia="Calibri" w:hAnsi="Calibri" w:cs="Calibri"/>
                <w:color w:val="000000"/>
                <w:sz w:val="20"/>
                <w:szCs w:val="20"/>
              </w:rPr>
              <w:t>MicMac</w:t>
            </w:r>
            <w:proofErr w:type="spellEnd"/>
            <w:r>
              <w:rPr>
                <w:rFonts w:ascii="Calibri" w:eastAsia="Calibri" w:hAnsi="Calibri" w:cs="Calibri"/>
                <w:color w:val="000000"/>
                <w:sz w:val="20"/>
                <w:szCs w:val="20"/>
              </w:rPr>
              <w:t xml:space="preserve"> Mall</w:t>
            </w:r>
          </w:p>
        </w:tc>
        <w:tc>
          <w:tcPr>
            <w:tcW w:w="1843" w:type="dxa"/>
          </w:tcPr>
          <w:p w14:paraId="000001D6" w14:textId="0FCBD3B6" w:rsidR="00C92885" w:rsidRDefault="00D6045A">
            <w:pPr>
              <w:pBdr>
                <w:top w:val="nil"/>
                <w:left w:val="nil"/>
                <w:bottom w:val="nil"/>
                <w:right w:val="nil"/>
                <w:between w:val="nil"/>
              </w:pBdr>
              <w:jc w:val="right"/>
              <w:rPr>
                <w:rFonts w:ascii="Calibri" w:eastAsia="Calibri" w:hAnsi="Calibri" w:cs="Calibri"/>
                <w:color w:val="000000"/>
                <w:sz w:val="20"/>
                <w:szCs w:val="20"/>
              </w:rPr>
            </w:pPr>
            <w:r>
              <w:rPr>
                <w:rFonts w:ascii="Calibri" w:eastAsia="Calibri" w:hAnsi="Calibri" w:cs="Calibri"/>
                <w:color w:val="000000"/>
                <w:sz w:val="20"/>
                <w:szCs w:val="20"/>
              </w:rPr>
              <w:t xml:space="preserve">     </w:t>
            </w:r>
            <w:r>
              <w:rPr>
                <w:noProof/>
              </w:rPr>
              <mc:AlternateContent>
                <mc:Choice Requires="wpg">
                  <w:drawing>
                    <wp:anchor distT="4294967294" distB="4294967294" distL="114300" distR="114300" simplePos="0" relativeHeight="251661312" behindDoc="0" locked="0" layoutInCell="1" hidden="0" allowOverlap="1" wp14:anchorId="579EE3AD" wp14:editId="0591560B">
                      <wp:simplePos x="0" y="0"/>
                      <wp:positionH relativeFrom="column">
                        <wp:posOffset>-50799</wp:posOffset>
                      </wp:positionH>
                      <wp:positionV relativeFrom="paragraph">
                        <wp:posOffset>81295</wp:posOffset>
                      </wp:positionV>
                      <wp:extent cx="1249680" cy="127000"/>
                      <wp:effectExtent l="0" t="0" r="0" b="0"/>
                      <wp:wrapNone/>
                      <wp:docPr id="117" name="Straight Arrow Connector 117"/>
                      <wp:cNvGraphicFramePr/>
                      <a:graphic xmlns:a="http://schemas.openxmlformats.org/drawingml/2006/main">
                        <a:graphicData uri="http://schemas.microsoft.com/office/word/2010/wordprocessingShape">
                          <wps:wsp>
                            <wps:cNvCnPr/>
                            <wps:spPr>
                              <a:xfrm>
                                <a:off x="4771960" y="3780000"/>
                                <a:ext cx="1148080" cy="0"/>
                              </a:xfrm>
                              <a:prstGeom prst="straightConnector1">
                                <a:avLst/>
                              </a:prstGeom>
                              <a:noFill/>
                              <a:ln w="25400" cap="flat" cmpd="sng">
                                <a:solidFill>
                                  <a:srgbClr val="F8F2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simplePos="0" behindDoc="0" distL="114300" hidden="0" allowOverlap="1" relativeHeight="0" layoutInCell="1" distT="4294967294" locked="0" distB="4294967294" distR="114300">
                      <wp:simplePos x="0" y="0"/>
                      <wp:positionH relativeFrom="column">
                        <wp:posOffset>-50799</wp:posOffset>
                      </wp:positionH>
                      <wp:positionV relativeFrom="paragraph">
                        <wp:posOffset>81295</wp:posOffset>
                      </wp:positionV>
                      <wp:extent cx="1249680" cy="127000"/>
                      <wp:effectExtent b="0" r="0" t="0" l="0"/>
                      <wp:wrapNone/>
                      <wp:docPr name="image20.png" id="117"/>
                      <a:graphic>
                        <a:graphicData uri="http://schemas.openxmlformats.org/drawingml/2006/picture">
                          <pic:pic>
                            <pic:nvPicPr>
                              <pic:cNvPr name="image20.png" id="0"/>
                              <pic:cNvPicPr preferRelativeResize="0"/>
                            </pic:nvPicPr>
                            <pic:blipFill>
                              <a:blip r:embed="rId27"/>
                              <a:srcRect/>
                              <a:stretch>
                                <a:fillRect/>
                              </a:stretch>
                            </pic:blipFill>
                            <pic:spPr>
                              <a:xfrm>
                                <a:off x="0" y="0"/>
                                <a:ext cx="1249680" cy="127000"/>
                              </a:xfrm>
                              <a:prstGeom prst="rect"/>
                              <a:ln/>
                            </pic:spPr>
                          </pic:pic>
                        </a:graphicData>
                      </a:graphic>
                    </wp:anchor>
                  </w:drawing>
                </mc:Fallback>
              </mc:AlternateContent>
            </w:r>
          </w:p>
          <w:p w14:paraId="000001D7" w14:textId="77777777" w:rsidR="00C92885" w:rsidRDefault="00D6045A">
            <w:pPr>
              <w:pBdr>
                <w:top w:val="nil"/>
                <w:left w:val="nil"/>
                <w:bottom w:val="nil"/>
                <w:right w:val="nil"/>
                <w:between w:val="nil"/>
              </w:pBdr>
              <w:jc w:val="right"/>
              <w:rPr>
                <w:rFonts w:ascii="Calibri" w:eastAsia="Calibri" w:hAnsi="Calibri" w:cs="Calibri"/>
                <w:color w:val="000000"/>
                <w:sz w:val="20"/>
                <w:szCs w:val="20"/>
              </w:rPr>
            </w:pPr>
            <w:r>
              <w:rPr>
                <w:noProof/>
              </w:rPr>
              <mc:AlternateContent>
                <mc:Choice Requires="wpg">
                  <w:drawing>
                    <wp:anchor distT="4294967294" distB="4294967294" distL="114300" distR="114300" simplePos="0" relativeHeight="251662336" behindDoc="0" locked="0" layoutInCell="1" hidden="0" allowOverlap="1" wp14:anchorId="339E9094" wp14:editId="651D5A86">
                      <wp:simplePos x="0" y="0"/>
                      <wp:positionH relativeFrom="column">
                        <wp:posOffset>-50799</wp:posOffset>
                      </wp:positionH>
                      <wp:positionV relativeFrom="paragraph">
                        <wp:posOffset>233695</wp:posOffset>
                      </wp:positionV>
                      <wp:extent cx="1249680" cy="127000"/>
                      <wp:effectExtent l="0" t="0" r="0" b="0"/>
                      <wp:wrapNone/>
                      <wp:docPr id="116" name="Straight Arrow Connector 116"/>
                      <wp:cNvGraphicFramePr/>
                      <a:graphic xmlns:a="http://schemas.openxmlformats.org/drawingml/2006/main">
                        <a:graphicData uri="http://schemas.microsoft.com/office/word/2010/wordprocessingShape">
                          <wps:wsp>
                            <wps:cNvCnPr/>
                            <wps:spPr>
                              <a:xfrm>
                                <a:off x="4771960" y="3780000"/>
                                <a:ext cx="1148080" cy="0"/>
                              </a:xfrm>
                              <a:prstGeom prst="straightConnector1">
                                <a:avLst/>
                              </a:prstGeom>
                              <a:noFill/>
                              <a:ln w="25400" cap="flat" cmpd="sng">
                                <a:solidFill>
                                  <a:srgbClr val="92D05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simplePos="0" behindDoc="0" distL="114300" hidden="0" allowOverlap="1" relativeHeight="0" layoutInCell="1" distT="4294967294" locked="0" distB="4294967294" distR="114300">
                      <wp:simplePos x="0" y="0"/>
                      <wp:positionH relativeFrom="column">
                        <wp:posOffset>-50799</wp:posOffset>
                      </wp:positionH>
                      <wp:positionV relativeFrom="paragraph">
                        <wp:posOffset>233695</wp:posOffset>
                      </wp:positionV>
                      <wp:extent cx="1249680" cy="127000"/>
                      <wp:effectExtent b="0" r="0" t="0" l="0"/>
                      <wp:wrapNone/>
                      <wp:docPr name="image19.png" id="116"/>
                      <a:graphic>
                        <a:graphicData uri="http://schemas.openxmlformats.org/drawingml/2006/picture">
                          <pic:pic>
                            <pic:nvPicPr>
                              <pic:cNvPr name="image19.png" id="0"/>
                              <pic:cNvPicPr preferRelativeResize="0"/>
                            </pic:nvPicPr>
                            <pic:blipFill>
                              <a:blip r:embed="rId27"/>
                              <a:srcRect/>
                              <a:stretch>
                                <a:fillRect/>
                              </a:stretch>
                            </pic:blipFill>
                            <pic:spPr>
                              <a:xfrm>
                                <a:off x="0" y="0"/>
                                <a:ext cx="1249680" cy="127000"/>
                              </a:xfrm>
                              <a:prstGeom prst="rect"/>
                              <a:ln/>
                            </pic:spPr>
                          </pic:pic>
                        </a:graphicData>
                      </a:graphic>
                    </wp:anchor>
                  </w:drawing>
                </mc:Fallback>
              </mc:AlternateContent>
            </w:r>
            <w:r>
              <w:rPr>
                <w:noProof/>
              </w:rPr>
              <mc:AlternateContent>
                <mc:Choice Requires="wpg">
                  <w:drawing>
                    <wp:anchor distT="4294967294" distB="4294967294" distL="114300" distR="114300" simplePos="0" relativeHeight="251663360" behindDoc="0" locked="0" layoutInCell="1" hidden="0" allowOverlap="1" wp14:anchorId="3226C1F0" wp14:editId="13EAE650">
                      <wp:simplePos x="0" y="0"/>
                      <wp:positionH relativeFrom="column">
                        <wp:posOffset>-50799</wp:posOffset>
                      </wp:positionH>
                      <wp:positionV relativeFrom="paragraph">
                        <wp:posOffset>373395</wp:posOffset>
                      </wp:positionV>
                      <wp:extent cx="1249680" cy="127000"/>
                      <wp:effectExtent l="0" t="0" r="0" b="0"/>
                      <wp:wrapNone/>
                      <wp:docPr id="119" name="Straight Arrow Connector 119"/>
                      <wp:cNvGraphicFramePr/>
                      <a:graphic xmlns:a="http://schemas.openxmlformats.org/drawingml/2006/main">
                        <a:graphicData uri="http://schemas.microsoft.com/office/word/2010/wordprocessingShape">
                          <wps:wsp>
                            <wps:cNvCnPr/>
                            <wps:spPr>
                              <a:xfrm>
                                <a:off x="4771960" y="3780000"/>
                                <a:ext cx="1148080" cy="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simplePos="0" behindDoc="0" distL="114300" hidden="0" allowOverlap="1" relativeHeight="0" layoutInCell="1" distT="4294967294" locked="0" distB="4294967294" distR="114300">
                      <wp:simplePos x="0" y="0"/>
                      <wp:positionH relativeFrom="column">
                        <wp:posOffset>-50799</wp:posOffset>
                      </wp:positionH>
                      <wp:positionV relativeFrom="paragraph">
                        <wp:posOffset>373395</wp:posOffset>
                      </wp:positionV>
                      <wp:extent cx="1249680" cy="127000"/>
                      <wp:effectExtent b="0" r="0" t="0" l="0"/>
                      <wp:wrapNone/>
                      <wp:docPr name="image22.png" id="119"/>
                      <a:graphic>
                        <a:graphicData uri="http://schemas.openxmlformats.org/drawingml/2006/picture">
                          <pic:pic>
                            <pic:nvPicPr>
                              <pic:cNvPr name="image22.png" id="0"/>
                              <pic:cNvPicPr preferRelativeResize="0"/>
                            </pic:nvPicPr>
                            <pic:blipFill>
                              <a:blip r:embed="rId27"/>
                              <a:srcRect/>
                              <a:stretch>
                                <a:fillRect/>
                              </a:stretch>
                            </pic:blipFill>
                            <pic:spPr>
                              <a:xfrm>
                                <a:off x="0" y="0"/>
                                <a:ext cx="1249680" cy="127000"/>
                              </a:xfrm>
                              <a:prstGeom prst="rect"/>
                              <a:ln/>
                            </pic:spPr>
                          </pic:pic>
                        </a:graphicData>
                      </a:graphic>
                    </wp:anchor>
                  </w:drawing>
                </mc:Fallback>
              </mc:AlternateContent>
            </w:r>
            <w:r>
              <w:rPr>
                <w:noProof/>
              </w:rPr>
              <mc:AlternateContent>
                <mc:Choice Requires="wpg">
                  <w:drawing>
                    <wp:anchor distT="4294967294" distB="4294967294" distL="114300" distR="114300" simplePos="0" relativeHeight="251664384" behindDoc="0" locked="0" layoutInCell="1" hidden="0" allowOverlap="1" wp14:anchorId="35924189" wp14:editId="46E900A2">
                      <wp:simplePos x="0" y="0"/>
                      <wp:positionH relativeFrom="column">
                        <wp:posOffset>-50799</wp:posOffset>
                      </wp:positionH>
                      <wp:positionV relativeFrom="paragraph">
                        <wp:posOffset>81295</wp:posOffset>
                      </wp:positionV>
                      <wp:extent cx="1249680" cy="127000"/>
                      <wp:effectExtent l="0" t="0" r="0" b="0"/>
                      <wp:wrapNone/>
                      <wp:docPr id="118" name="Straight Arrow Connector 118"/>
                      <wp:cNvGraphicFramePr/>
                      <a:graphic xmlns:a="http://schemas.openxmlformats.org/drawingml/2006/main">
                        <a:graphicData uri="http://schemas.microsoft.com/office/word/2010/wordprocessingShape">
                          <wps:wsp>
                            <wps:cNvCnPr/>
                            <wps:spPr>
                              <a:xfrm>
                                <a:off x="4771960" y="3780000"/>
                                <a:ext cx="1148080" cy="0"/>
                              </a:xfrm>
                              <a:prstGeom prst="straightConnector1">
                                <a:avLst/>
                              </a:prstGeom>
                              <a:noFill/>
                              <a:ln w="25400" cap="flat" cmpd="sng">
                                <a:solidFill>
                                  <a:srgbClr val="7030A0"/>
                                </a:solidFill>
                                <a:prstDash val="dot"/>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simplePos="0" behindDoc="0" distL="114300" hidden="0" allowOverlap="1" relativeHeight="0" layoutInCell="1" distT="4294967294" locked="0" distB="4294967294" distR="114300">
                      <wp:simplePos x="0" y="0"/>
                      <wp:positionH relativeFrom="column">
                        <wp:posOffset>-50799</wp:posOffset>
                      </wp:positionH>
                      <wp:positionV relativeFrom="paragraph">
                        <wp:posOffset>81295</wp:posOffset>
                      </wp:positionV>
                      <wp:extent cx="1249680" cy="127000"/>
                      <wp:effectExtent b="0" r="0" t="0" l="0"/>
                      <wp:wrapNone/>
                      <wp:docPr name="image21.png" id="118"/>
                      <a:graphic>
                        <a:graphicData uri="http://schemas.openxmlformats.org/drawingml/2006/picture">
                          <pic:pic>
                            <pic:nvPicPr>
                              <pic:cNvPr name="image21.png" id="0"/>
                              <pic:cNvPicPr preferRelativeResize="0"/>
                            </pic:nvPicPr>
                            <pic:blipFill>
                              <a:blip r:embed="rId27"/>
                              <a:srcRect/>
                              <a:stretch>
                                <a:fillRect/>
                              </a:stretch>
                            </pic:blipFill>
                            <pic:spPr>
                              <a:xfrm>
                                <a:off x="0" y="0"/>
                                <a:ext cx="1249680" cy="127000"/>
                              </a:xfrm>
                              <a:prstGeom prst="rect"/>
                              <a:ln/>
                            </pic:spPr>
                          </pic:pic>
                        </a:graphicData>
                      </a:graphic>
                    </wp:anchor>
                  </w:drawing>
                </mc:Fallback>
              </mc:AlternateContent>
            </w:r>
          </w:p>
        </w:tc>
        <w:tc>
          <w:tcPr>
            <w:tcW w:w="2410" w:type="dxa"/>
          </w:tcPr>
          <w:p w14:paraId="000001D8" w14:textId="77777777" w:rsidR="00C92885" w:rsidRDefault="00D6045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From Trans Canada</w:t>
            </w:r>
          </w:p>
          <w:p w14:paraId="000001D9" w14:textId="77777777" w:rsidR="00C92885" w:rsidRDefault="00D6045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Walking Trail</w:t>
            </w:r>
          </w:p>
          <w:p w14:paraId="000001DA" w14:textId="77777777" w:rsidR="00C92885" w:rsidRDefault="00D6045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Warm-up/Cool-down Flow Race Course Flow</w:t>
            </w:r>
          </w:p>
          <w:p w14:paraId="000001DB" w14:textId="77777777" w:rsidR="00C92885" w:rsidRDefault="00C92885">
            <w:pPr>
              <w:pBdr>
                <w:top w:val="nil"/>
                <w:left w:val="nil"/>
                <w:bottom w:val="nil"/>
                <w:right w:val="nil"/>
                <w:between w:val="nil"/>
              </w:pBdr>
              <w:ind w:left="1800"/>
              <w:rPr>
                <w:rFonts w:ascii="Calibri" w:eastAsia="Calibri" w:hAnsi="Calibri" w:cs="Calibri"/>
                <w:color w:val="000000"/>
                <w:sz w:val="20"/>
                <w:szCs w:val="20"/>
              </w:rPr>
            </w:pPr>
          </w:p>
          <w:p w14:paraId="000001DC" w14:textId="77777777" w:rsidR="00C92885" w:rsidRDefault="00C92885">
            <w:pPr>
              <w:pBdr>
                <w:top w:val="nil"/>
                <w:left w:val="nil"/>
                <w:bottom w:val="nil"/>
                <w:right w:val="nil"/>
                <w:between w:val="nil"/>
              </w:pBdr>
              <w:jc w:val="right"/>
              <w:rPr>
                <w:rFonts w:ascii="Calibri" w:eastAsia="Calibri" w:hAnsi="Calibri" w:cs="Calibri"/>
                <w:color w:val="000000"/>
                <w:sz w:val="20"/>
                <w:szCs w:val="20"/>
              </w:rPr>
            </w:pPr>
          </w:p>
        </w:tc>
      </w:tr>
    </w:tbl>
    <w:p w14:paraId="000001DD" w14:textId="28000D59" w:rsidR="00C92885" w:rsidRDefault="00D6045A">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73CA14D9" wp14:editId="292E3D8C">
            <wp:extent cx="6296025" cy="6229350"/>
            <wp:effectExtent l="0" t="0" r="0" b="0"/>
            <wp:docPr id="132" name="image7.jpg" descr="RowNSMap2 sm"/>
            <wp:cNvGraphicFramePr/>
            <a:graphic xmlns:a="http://schemas.openxmlformats.org/drawingml/2006/main">
              <a:graphicData uri="http://schemas.openxmlformats.org/drawingml/2006/picture">
                <pic:pic xmlns:pic="http://schemas.openxmlformats.org/drawingml/2006/picture">
                  <pic:nvPicPr>
                    <pic:cNvPr id="0" name="image7.jpg" descr="RowNSMap2 sm"/>
                    <pic:cNvPicPr preferRelativeResize="0"/>
                  </pic:nvPicPr>
                  <pic:blipFill>
                    <a:blip r:embed="rId28"/>
                    <a:srcRect l="13642" t="7261" r="18457" b="5808"/>
                    <a:stretch>
                      <a:fillRect/>
                    </a:stretch>
                  </pic:blipFill>
                  <pic:spPr>
                    <a:xfrm>
                      <a:off x="0" y="0"/>
                      <a:ext cx="6296025" cy="6229350"/>
                    </a:xfrm>
                    <a:prstGeom prst="rect">
                      <a:avLst/>
                    </a:prstGeom>
                    <a:ln/>
                  </pic:spPr>
                </pic:pic>
              </a:graphicData>
            </a:graphic>
          </wp:inline>
        </w:drawing>
      </w:r>
      <w:r>
        <w:rPr>
          <w:noProof/>
        </w:rPr>
        <w:drawing>
          <wp:anchor distT="0" distB="0" distL="114300" distR="114300" simplePos="0" relativeHeight="251665408" behindDoc="0" locked="0" layoutInCell="1" hidden="0" allowOverlap="1" wp14:anchorId="2A8ECC68" wp14:editId="43448A1F">
            <wp:simplePos x="0" y="0"/>
            <wp:positionH relativeFrom="column">
              <wp:posOffset>4612640</wp:posOffset>
            </wp:positionH>
            <wp:positionV relativeFrom="paragraph">
              <wp:posOffset>5525770</wp:posOffset>
            </wp:positionV>
            <wp:extent cx="1714500" cy="733425"/>
            <wp:effectExtent l="0" t="0" r="0" b="0"/>
            <wp:wrapNone/>
            <wp:docPr id="122" name="image10.jpg" descr="ROWnovascotia_small_RGB"/>
            <wp:cNvGraphicFramePr/>
            <a:graphic xmlns:a="http://schemas.openxmlformats.org/drawingml/2006/main">
              <a:graphicData uri="http://schemas.openxmlformats.org/drawingml/2006/picture">
                <pic:pic xmlns:pic="http://schemas.openxmlformats.org/drawingml/2006/picture">
                  <pic:nvPicPr>
                    <pic:cNvPr id="0" name="image10.jpg" descr="ROWnovascotia_small_RGB"/>
                    <pic:cNvPicPr preferRelativeResize="0"/>
                  </pic:nvPicPr>
                  <pic:blipFill>
                    <a:blip r:embed="rId29"/>
                    <a:srcRect/>
                    <a:stretch>
                      <a:fillRect/>
                    </a:stretch>
                  </pic:blipFill>
                  <pic:spPr>
                    <a:xfrm>
                      <a:off x="0" y="0"/>
                      <a:ext cx="1714500" cy="733425"/>
                    </a:xfrm>
                    <a:prstGeom prst="rect">
                      <a:avLst/>
                    </a:prstGeom>
                    <a:ln/>
                  </pic:spPr>
                </pic:pic>
              </a:graphicData>
            </a:graphic>
          </wp:anchor>
        </w:drawing>
      </w:r>
    </w:p>
    <w:p w14:paraId="000001DE" w14:textId="67AB4FF9" w:rsidR="00C92885" w:rsidRDefault="00C92885">
      <w:pPr>
        <w:pBdr>
          <w:top w:val="nil"/>
          <w:left w:val="nil"/>
          <w:bottom w:val="nil"/>
          <w:right w:val="nil"/>
          <w:between w:val="nil"/>
        </w:pBdr>
        <w:jc w:val="center"/>
        <w:rPr>
          <w:rFonts w:ascii="Calibri" w:eastAsia="Calibri" w:hAnsi="Calibri" w:cs="Calibri"/>
          <w:b/>
          <w:color w:val="FF0000"/>
        </w:rPr>
      </w:pPr>
    </w:p>
    <w:p w14:paraId="000001DF" w14:textId="36D33340" w:rsidR="00C92885" w:rsidRDefault="00D6045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Note: Friday PM Practice Flow Pattern:  </w:t>
      </w:r>
    </w:p>
    <w:p w14:paraId="000001E0" w14:textId="77777777" w:rsidR="00C92885" w:rsidRDefault="00D6045A">
      <w:pPr>
        <w:pBdr>
          <w:top w:val="nil"/>
          <w:left w:val="nil"/>
          <w:bottom w:val="nil"/>
          <w:right w:val="nil"/>
          <w:between w:val="nil"/>
        </w:pBdr>
        <w:jc w:val="center"/>
        <w:rPr>
          <w:rFonts w:ascii="Calibri" w:eastAsia="Calibri" w:hAnsi="Calibri" w:cs="Calibri"/>
          <w:b/>
          <w:color w:val="000000"/>
          <w:sz w:val="22"/>
          <w:szCs w:val="22"/>
        </w:rPr>
      </w:pPr>
      <w:r>
        <w:rPr>
          <w:rFonts w:ascii="Calibri" w:eastAsia="Calibri" w:hAnsi="Calibri" w:cs="Calibri"/>
          <w:b/>
          <w:color w:val="000000"/>
          <w:sz w:val="22"/>
          <w:szCs w:val="22"/>
        </w:rPr>
        <w:t>Up Mic Mac side of the course and down the Lanes</w:t>
      </w:r>
    </w:p>
    <w:p w14:paraId="000001E1" w14:textId="77777777" w:rsidR="00C92885" w:rsidRDefault="00D6045A">
      <w:pPr>
        <w:pStyle w:val="Heading2"/>
        <w:rPr>
          <w:rFonts w:ascii="Calibri" w:eastAsia="Calibri" w:hAnsi="Calibri" w:cs="Calibri"/>
          <w:sz w:val="24"/>
          <w:szCs w:val="24"/>
        </w:rPr>
      </w:pPr>
      <w:bookmarkStart w:id="25" w:name="_heading=h.pdxbyu1kba50" w:colFirst="0" w:colLast="0"/>
      <w:bookmarkEnd w:id="25"/>
      <w:r>
        <w:rPr>
          <w:rFonts w:ascii="Calibri" w:eastAsia="Calibri" w:hAnsi="Calibri" w:cs="Calibri"/>
        </w:rPr>
        <w:lastRenderedPageBreak/>
        <w:t>Finish Area Map</w:t>
      </w:r>
    </w:p>
    <w:tbl>
      <w:tblPr>
        <w:tblStyle w:val="aff3"/>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8"/>
        <w:gridCol w:w="1842"/>
        <w:gridCol w:w="4429"/>
      </w:tblGrid>
      <w:tr w:rsidR="00C92885" w14:paraId="616AB80C" w14:textId="77777777">
        <w:trPr>
          <w:trHeight w:val="1441"/>
        </w:trPr>
        <w:tc>
          <w:tcPr>
            <w:tcW w:w="3369" w:type="dxa"/>
          </w:tcPr>
          <w:p w14:paraId="000001E2" w14:textId="77777777" w:rsidR="00C92885" w:rsidRDefault="00D6045A">
            <w:pPr>
              <w:rPr>
                <w:rFonts w:ascii="Calibri" w:eastAsia="Calibri" w:hAnsi="Calibri" w:cs="Calibri"/>
                <w:sz w:val="22"/>
                <w:szCs w:val="22"/>
              </w:rPr>
            </w:pPr>
            <w:r>
              <w:rPr>
                <w:rFonts w:ascii="Calibri" w:eastAsia="Calibri" w:hAnsi="Calibri" w:cs="Calibri"/>
                <w:sz w:val="22"/>
                <w:szCs w:val="22"/>
              </w:rPr>
              <w:t>1. Judges Tower</w:t>
            </w:r>
          </w:p>
          <w:p w14:paraId="000001E3" w14:textId="77777777" w:rsidR="00C92885" w:rsidRDefault="00000000">
            <w:pPr>
              <w:numPr>
                <w:ilvl w:val="0"/>
                <w:numId w:val="1"/>
              </w:numPr>
              <w:ind w:left="426" w:hanging="284"/>
              <w:rPr>
                <w:rFonts w:ascii="Calibri" w:eastAsia="Calibri" w:hAnsi="Calibri" w:cs="Calibri"/>
                <w:sz w:val="22"/>
                <w:szCs w:val="22"/>
              </w:rPr>
            </w:pPr>
            <w:sdt>
              <w:sdtPr>
                <w:tag w:val="goog_rdk_316"/>
                <w:id w:val="933860425"/>
              </w:sdtPr>
              <w:sdtContent/>
            </w:sdt>
            <w:sdt>
              <w:sdtPr>
                <w:tag w:val="goog_rdk_345"/>
                <w:id w:val="160279084"/>
              </w:sdtPr>
              <w:sdtContent/>
            </w:sdt>
            <w:sdt>
              <w:sdtPr>
                <w:tag w:val="goog_rdk_373"/>
                <w:id w:val="-962719847"/>
              </w:sdtPr>
              <w:sdtContent/>
            </w:sdt>
            <w:r w:rsidR="00D6045A">
              <w:rPr>
                <w:rFonts w:ascii="Calibri" w:eastAsia="Calibri" w:hAnsi="Calibri" w:cs="Calibri"/>
                <w:sz w:val="22"/>
                <w:szCs w:val="22"/>
              </w:rPr>
              <w:t>Medical</w:t>
            </w:r>
          </w:p>
          <w:p w14:paraId="000001E4"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Control</w:t>
            </w:r>
          </w:p>
          <w:p w14:paraId="000001E5"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Results</w:t>
            </w:r>
          </w:p>
          <w:p w14:paraId="000001E6"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Official Launch</w:t>
            </w:r>
          </w:p>
          <w:p w14:paraId="000001E7" w14:textId="77777777" w:rsidR="00C92885" w:rsidRDefault="00D6045A">
            <w:pPr>
              <w:rPr>
                <w:rFonts w:ascii="Calibri" w:eastAsia="Calibri" w:hAnsi="Calibri" w:cs="Calibri"/>
                <w:sz w:val="22"/>
                <w:szCs w:val="22"/>
              </w:rPr>
            </w:pPr>
            <w:r>
              <w:rPr>
                <w:rFonts w:ascii="Calibri" w:eastAsia="Calibri" w:hAnsi="Calibri" w:cs="Calibri"/>
                <w:sz w:val="22"/>
                <w:szCs w:val="22"/>
              </w:rPr>
              <w:t>2.  Launch Area</w:t>
            </w:r>
          </w:p>
          <w:p w14:paraId="000001E8"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Dock Marshall</w:t>
            </w:r>
          </w:p>
          <w:p w14:paraId="000001E9"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General Information</w:t>
            </w:r>
          </w:p>
          <w:p w14:paraId="000001EA"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Vendors</w:t>
            </w:r>
          </w:p>
          <w:p w14:paraId="000001EB" w14:textId="77777777" w:rsidR="00C92885" w:rsidRDefault="00D6045A">
            <w:pPr>
              <w:rPr>
                <w:rFonts w:ascii="Calibri" w:eastAsia="Calibri" w:hAnsi="Calibri" w:cs="Calibri"/>
                <w:sz w:val="22"/>
                <w:szCs w:val="22"/>
              </w:rPr>
            </w:pPr>
            <w:r>
              <w:rPr>
                <w:rFonts w:ascii="Calibri" w:eastAsia="Calibri" w:hAnsi="Calibri" w:cs="Calibri"/>
                <w:sz w:val="22"/>
                <w:szCs w:val="22"/>
              </w:rPr>
              <w:t>3.  Trailer Parking</w:t>
            </w:r>
          </w:p>
          <w:p w14:paraId="000001EC"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4.  North Star Rowing </w:t>
            </w:r>
          </w:p>
          <w:p w14:paraId="000001ED"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5. Oakwood House </w:t>
            </w:r>
          </w:p>
          <w:p w14:paraId="000001EE"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Safety Meeting</w:t>
            </w:r>
          </w:p>
          <w:p w14:paraId="000001EF" w14:textId="77777777" w:rsidR="00C92885" w:rsidRDefault="00D6045A">
            <w:pPr>
              <w:numPr>
                <w:ilvl w:val="0"/>
                <w:numId w:val="1"/>
              </w:numPr>
              <w:ind w:left="426" w:hanging="284"/>
              <w:rPr>
                <w:rFonts w:ascii="Calibri" w:eastAsia="Calibri" w:hAnsi="Calibri" w:cs="Calibri"/>
                <w:sz w:val="22"/>
                <w:szCs w:val="22"/>
              </w:rPr>
            </w:pPr>
            <w:r>
              <w:rPr>
                <w:rFonts w:ascii="Calibri" w:eastAsia="Calibri" w:hAnsi="Calibri" w:cs="Calibri"/>
                <w:sz w:val="22"/>
                <w:szCs w:val="22"/>
              </w:rPr>
              <w:t xml:space="preserve">Medal Ceremony </w:t>
            </w:r>
          </w:p>
          <w:p w14:paraId="000001F0" w14:textId="77777777" w:rsidR="00C92885" w:rsidRDefault="00D6045A">
            <w:pPr>
              <w:rPr>
                <w:rFonts w:ascii="Calibri" w:eastAsia="Calibri" w:hAnsi="Calibri" w:cs="Calibri"/>
                <w:sz w:val="22"/>
                <w:szCs w:val="22"/>
              </w:rPr>
            </w:pPr>
            <w:r>
              <w:rPr>
                <w:rFonts w:ascii="Calibri" w:eastAsia="Calibri" w:hAnsi="Calibri" w:cs="Calibri"/>
                <w:sz w:val="22"/>
                <w:szCs w:val="22"/>
              </w:rPr>
              <w:t>6.  General Parking</w:t>
            </w:r>
          </w:p>
          <w:p w14:paraId="000001F1"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7.  </w:t>
            </w:r>
            <w:proofErr w:type="spellStart"/>
            <w:r>
              <w:rPr>
                <w:rFonts w:ascii="Calibri" w:eastAsia="Calibri" w:hAnsi="Calibri" w:cs="Calibri"/>
                <w:sz w:val="22"/>
                <w:szCs w:val="22"/>
              </w:rPr>
              <w:t>MicMac</w:t>
            </w:r>
            <w:proofErr w:type="spellEnd"/>
            <w:r>
              <w:rPr>
                <w:rFonts w:ascii="Calibri" w:eastAsia="Calibri" w:hAnsi="Calibri" w:cs="Calibri"/>
                <w:sz w:val="22"/>
                <w:szCs w:val="22"/>
              </w:rPr>
              <w:t xml:space="preserve"> AAC</w:t>
            </w:r>
          </w:p>
          <w:p w14:paraId="000001F2" w14:textId="77777777" w:rsidR="00C92885" w:rsidRDefault="00C92885">
            <w:pPr>
              <w:rPr>
                <w:rFonts w:ascii="Calibri" w:eastAsia="Calibri" w:hAnsi="Calibri" w:cs="Calibri"/>
                <w:sz w:val="22"/>
                <w:szCs w:val="22"/>
              </w:rPr>
            </w:pPr>
          </w:p>
        </w:tc>
        <w:tc>
          <w:tcPr>
            <w:tcW w:w="1842" w:type="dxa"/>
          </w:tcPr>
          <w:p w14:paraId="000001F3" w14:textId="5BFBD3D3" w:rsidR="00C92885" w:rsidRDefault="00B03EBE" w:rsidP="00B03EBE">
            <w:pPr>
              <w:pBdr>
                <w:top w:val="nil"/>
                <w:left w:val="nil"/>
                <w:bottom w:val="nil"/>
                <w:between w:val="nil"/>
              </w:pBdr>
              <w:jc w:val="right"/>
              <w:rPr>
                <w:rFonts w:ascii="Calibri" w:eastAsia="Calibri" w:hAnsi="Calibri" w:cs="Calibri"/>
                <w:color w:val="000000"/>
                <w:sz w:val="22"/>
                <w:szCs w:val="22"/>
              </w:rPr>
            </w:pPr>
            <w:r>
              <w:rPr>
                <w:noProof/>
              </w:rPr>
              <mc:AlternateContent>
                <mc:Choice Requires="wps">
                  <w:drawing>
                    <wp:anchor distT="4294967294" distB="4294967294" distL="114300" distR="114300" simplePos="0" relativeHeight="251666432" behindDoc="0" locked="0" layoutInCell="1" hidden="0" allowOverlap="1" wp14:anchorId="3773A705" wp14:editId="358EF1E7">
                      <wp:simplePos x="0" y="0"/>
                      <wp:positionH relativeFrom="column">
                        <wp:posOffset>-27940</wp:posOffset>
                      </wp:positionH>
                      <wp:positionV relativeFrom="paragraph">
                        <wp:posOffset>86360</wp:posOffset>
                      </wp:positionV>
                      <wp:extent cx="1051560" cy="45719"/>
                      <wp:effectExtent l="0" t="38100" r="34290" b="88265"/>
                      <wp:wrapNone/>
                      <wp:docPr id="113" name="Straight Arrow Connector 113"/>
                      <wp:cNvGraphicFramePr/>
                      <a:graphic xmlns:a="http://schemas.openxmlformats.org/drawingml/2006/main">
                        <a:graphicData uri="http://schemas.microsoft.com/office/word/2010/wordprocessingShape">
                          <wps:wsp>
                            <wps:cNvCnPr/>
                            <wps:spPr>
                              <a:xfrm>
                                <a:off x="0" y="0"/>
                                <a:ext cx="1051560" cy="45719"/>
                              </a:xfrm>
                              <a:prstGeom prst="straightConnector1">
                                <a:avLst/>
                              </a:prstGeom>
                              <a:noFill/>
                              <a:ln w="25400" cap="flat" cmpd="sng">
                                <a:solidFill>
                                  <a:srgbClr val="F8F200">
                                    <a:alpha val="98000"/>
                                  </a:srgbClr>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0BE5079B" id="_x0000_t32" coordsize="21600,21600" o:spt="32" o:oned="t" path="m,l21600,21600e" filled="f">
                      <v:path arrowok="t" fillok="f" o:connecttype="none"/>
                      <o:lock v:ext="edit" shapetype="t"/>
                    </v:shapetype>
                    <v:shape id="Straight Arrow Connector 113" o:spid="_x0000_s1026" type="#_x0000_t32" style="position:absolute;margin-left:-2.2pt;margin-top:6.8pt;width:82.8pt;height:3.6pt;z-index:2516664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" strokecolor="#f8f200" strokeweight="2pt">
                      <v:stroke startarrowwidth="narrow" startarrowlength="short" endarrow="block" opacity="64250f"/>
                    </v:shape>
                  </w:pict>
                </mc:Fallback>
              </mc:AlternateContent>
            </w:r>
            <w:r w:rsidR="00D6045A">
              <w:rPr>
                <w:rFonts w:ascii="Calibri" w:eastAsia="Calibri" w:hAnsi="Calibri" w:cs="Calibri"/>
                <w:color w:val="000000"/>
                <w:sz w:val="22"/>
                <w:szCs w:val="22"/>
              </w:rPr>
              <w:t xml:space="preserve">     </w:t>
            </w:r>
          </w:p>
          <w:p w14:paraId="000001F4" w14:textId="5CA63A82" w:rsidR="00C92885" w:rsidRDefault="00B03EBE" w:rsidP="00B03EBE">
            <w:pPr>
              <w:pBdr>
                <w:top w:val="nil"/>
                <w:left w:val="nil"/>
                <w:bottom w:val="nil"/>
                <w:between w:val="nil"/>
              </w:pBdr>
              <w:jc w:val="right"/>
              <w:rPr>
                <w:rFonts w:ascii="Calibri" w:eastAsia="Calibri" w:hAnsi="Calibri" w:cs="Calibri"/>
                <w:color w:val="000000"/>
                <w:sz w:val="22"/>
                <w:szCs w:val="22"/>
              </w:rPr>
            </w:pPr>
            <w:r>
              <w:rPr>
                <w:noProof/>
              </w:rPr>
              <mc:AlternateContent>
                <mc:Choice Requires="wps">
                  <w:drawing>
                    <wp:anchor distT="4294967294" distB="4294967294" distL="114300" distR="114300" simplePos="0" relativeHeight="251668480" behindDoc="0" locked="0" layoutInCell="1" hidden="0" allowOverlap="1" wp14:anchorId="176EC127" wp14:editId="34C724FE">
                      <wp:simplePos x="0" y="0"/>
                      <wp:positionH relativeFrom="column">
                        <wp:posOffset>-50800</wp:posOffset>
                      </wp:positionH>
                      <wp:positionV relativeFrom="paragraph">
                        <wp:posOffset>434340</wp:posOffset>
                      </wp:positionV>
                      <wp:extent cx="1028700" cy="45719"/>
                      <wp:effectExtent l="0" t="38100" r="38100" b="88265"/>
                      <wp:wrapNone/>
                      <wp:docPr id="115" name="Straight Arrow Connector 115"/>
                      <wp:cNvGraphicFramePr/>
                      <a:graphic xmlns:a="http://schemas.openxmlformats.org/drawingml/2006/main">
                        <a:graphicData uri="http://schemas.microsoft.com/office/word/2010/wordprocessingShape">
                          <wps:wsp>
                            <wps:cNvCnPr/>
                            <wps:spPr>
                              <a:xfrm>
                                <a:off x="0" y="0"/>
                                <a:ext cx="1028700" cy="45719"/>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0C8F172" id="Straight Arrow Connector 115" o:spid="_x0000_s1026" type="#_x0000_t32" style="position:absolute;margin-left:-4pt;margin-top:34.2pt;width:81pt;height:3.6pt;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" strokecolor="red" strokeweight="2pt">
                      <v:stroke startarrowwidth="narrow" startarrowlength="short" endarrow="block"/>
                    </v:shape>
                  </w:pict>
                </mc:Fallback>
              </mc:AlternateContent>
            </w:r>
            <w:r>
              <w:rPr>
                <w:noProof/>
              </w:rPr>
              <mc:AlternateContent>
                <mc:Choice Requires="wps">
                  <w:drawing>
                    <wp:anchor distT="4294967294" distB="4294967294" distL="114300" distR="114300" simplePos="0" relativeHeight="251667456" behindDoc="0" locked="0" layoutInCell="1" hidden="0" allowOverlap="1" wp14:anchorId="79AEE9A6" wp14:editId="63EF8A0F">
                      <wp:simplePos x="0" y="0"/>
                      <wp:positionH relativeFrom="column">
                        <wp:posOffset>-50800</wp:posOffset>
                      </wp:positionH>
                      <wp:positionV relativeFrom="paragraph">
                        <wp:posOffset>274320</wp:posOffset>
                      </wp:positionV>
                      <wp:extent cx="1036320" cy="45719"/>
                      <wp:effectExtent l="0" t="38100" r="30480" b="88265"/>
                      <wp:wrapNone/>
                      <wp:docPr id="112" name="Straight Arrow Connector 112"/>
                      <wp:cNvGraphicFramePr/>
                      <a:graphic xmlns:a="http://schemas.openxmlformats.org/drawingml/2006/main">
                        <a:graphicData uri="http://schemas.microsoft.com/office/word/2010/wordprocessingShape">
                          <wps:wsp>
                            <wps:cNvCnPr/>
                            <wps:spPr>
                              <a:xfrm>
                                <a:off x="0" y="0"/>
                                <a:ext cx="1036320" cy="45719"/>
                              </a:xfrm>
                              <a:prstGeom prst="straightConnector1">
                                <a:avLst/>
                              </a:prstGeom>
                              <a:noFill/>
                              <a:ln w="25400" cap="flat" cmpd="sng">
                                <a:solidFill>
                                  <a:srgbClr val="92D05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3AB5412F" id="Straight Arrow Connector 112" o:spid="_x0000_s1026" type="#_x0000_t32" style="position:absolute;margin-left:-4pt;margin-top:21.6pt;width:81.6pt;height:3.6pt;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" strokecolor="#92d050" strokeweight="2pt">
                      <v:stroke startarrowwidth="narrow" startarrowlength="short" endarrow="block"/>
                    </v:shape>
                  </w:pict>
                </mc:Fallback>
              </mc:AlternateContent>
            </w:r>
            <w:r>
              <w:rPr>
                <w:noProof/>
              </w:rPr>
              <mc:AlternateContent>
                <mc:Choice Requires="wps">
                  <w:drawing>
                    <wp:anchor distT="4294967294" distB="4294967294" distL="114300" distR="114300" simplePos="0" relativeHeight="251669504" behindDoc="0" locked="0" layoutInCell="1" hidden="0" allowOverlap="1" wp14:anchorId="5D3299E0" wp14:editId="2E51E21F">
                      <wp:simplePos x="0" y="0"/>
                      <wp:positionH relativeFrom="column">
                        <wp:posOffset>-50800</wp:posOffset>
                      </wp:positionH>
                      <wp:positionV relativeFrom="paragraph">
                        <wp:posOffset>106680</wp:posOffset>
                      </wp:positionV>
                      <wp:extent cx="1043940" cy="45719"/>
                      <wp:effectExtent l="0" t="0" r="22860" b="31115"/>
                      <wp:wrapNone/>
                      <wp:docPr id="114" name="Straight Arrow Connector 114"/>
                      <wp:cNvGraphicFramePr/>
                      <a:graphic xmlns:a="http://schemas.openxmlformats.org/drawingml/2006/main">
                        <a:graphicData uri="http://schemas.microsoft.com/office/word/2010/wordprocessingShape">
                          <wps:wsp>
                            <wps:cNvCnPr/>
                            <wps:spPr>
                              <a:xfrm>
                                <a:off x="0" y="0"/>
                                <a:ext cx="1043940" cy="45719"/>
                              </a:xfrm>
                              <a:prstGeom prst="straightConnector1">
                                <a:avLst/>
                              </a:prstGeom>
                              <a:noFill/>
                              <a:ln w="25400" cap="flat" cmpd="sng">
                                <a:solidFill>
                                  <a:srgbClr val="7030A0"/>
                                </a:solidFill>
                                <a:prstDash val="dot"/>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181DB1E1" id="Straight Arrow Connector 114" o:spid="_x0000_s1026" type="#_x0000_t32" style="position:absolute;margin-left:-4pt;margin-top:8.4pt;width:82.2pt;height:3.6pt;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" strokecolor="#7030a0" strokeweight="2pt">
                      <v:stroke dashstyle="dot" startarrowwidth="narrow" startarrowlength="short" endarrowwidth="narrow" endarrowlength="short"/>
                    </v:shape>
                  </w:pict>
                </mc:Fallback>
              </mc:AlternateContent>
            </w:r>
          </w:p>
        </w:tc>
        <w:tc>
          <w:tcPr>
            <w:tcW w:w="4429" w:type="dxa"/>
          </w:tcPr>
          <w:p w14:paraId="000001F5" w14:textId="77777777" w:rsidR="00C92885" w:rsidRDefault="00D6045A" w:rsidP="00B03EBE">
            <w:pPr>
              <w:pBdr>
                <w:top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Trailer Parking </w:t>
            </w:r>
            <w:proofErr w:type="gramStart"/>
            <w:r>
              <w:rPr>
                <w:rFonts w:ascii="Calibri" w:eastAsia="Calibri" w:hAnsi="Calibri" w:cs="Calibri"/>
                <w:color w:val="000000"/>
                <w:sz w:val="22"/>
                <w:szCs w:val="22"/>
              </w:rPr>
              <w:t>From</w:t>
            </w:r>
            <w:proofErr w:type="gramEnd"/>
            <w:r>
              <w:rPr>
                <w:rFonts w:ascii="Calibri" w:eastAsia="Calibri" w:hAnsi="Calibri" w:cs="Calibri"/>
                <w:color w:val="000000"/>
                <w:sz w:val="22"/>
                <w:szCs w:val="22"/>
              </w:rPr>
              <w:t xml:space="preserve"> Trans Canada</w:t>
            </w:r>
          </w:p>
          <w:p w14:paraId="000001F6" w14:textId="77777777" w:rsidR="00C92885" w:rsidRDefault="00D6045A" w:rsidP="00B03EBE">
            <w:pPr>
              <w:pBdr>
                <w:top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Walking Trail</w:t>
            </w:r>
          </w:p>
          <w:p w14:paraId="000001F7" w14:textId="77777777" w:rsidR="00C92885" w:rsidRDefault="00D6045A" w:rsidP="00B03EBE">
            <w:pPr>
              <w:pBdr>
                <w:top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Outflow </w:t>
            </w:r>
          </w:p>
          <w:p w14:paraId="000001F8" w14:textId="77777777" w:rsidR="00C92885" w:rsidRDefault="00D6045A" w:rsidP="00B03EBE">
            <w:pPr>
              <w:pBdr>
                <w:top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Inflow </w:t>
            </w:r>
          </w:p>
          <w:p w14:paraId="000001F9" w14:textId="77777777" w:rsidR="00C92885" w:rsidRDefault="00C92885" w:rsidP="00B03EBE">
            <w:pPr>
              <w:pBdr>
                <w:top w:val="nil"/>
                <w:bottom w:val="nil"/>
                <w:right w:val="nil"/>
                <w:between w:val="nil"/>
              </w:pBdr>
              <w:ind w:left="1800"/>
              <w:jc w:val="both"/>
              <w:rPr>
                <w:rFonts w:ascii="Calibri" w:eastAsia="Calibri" w:hAnsi="Calibri" w:cs="Calibri"/>
                <w:color w:val="000000"/>
                <w:sz w:val="22"/>
                <w:szCs w:val="22"/>
              </w:rPr>
            </w:pPr>
          </w:p>
          <w:p w14:paraId="000001FA" w14:textId="77777777" w:rsidR="00C92885" w:rsidRDefault="00C92885" w:rsidP="00B03EBE">
            <w:pPr>
              <w:pBdr>
                <w:top w:val="nil"/>
                <w:bottom w:val="nil"/>
                <w:right w:val="nil"/>
                <w:between w:val="nil"/>
              </w:pBdr>
              <w:jc w:val="right"/>
              <w:rPr>
                <w:rFonts w:ascii="Calibri" w:eastAsia="Calibri" w:hAnsi="Calibri" w:cs="Calibri"/>
                <w:color w:val="000000"/>
                <w:sz w:val="22"/>
                <w:szCs w:val="22"/>
              </w:rPr>
            </w:pPr>
          </w:p>
        </w:tc>
      </w:tr>
    </w:tbl>
    <w:p w14:paraId="000001FB" w14:textId="77777777" w:rsidR="00C92885" w:rsidRDefault="00D6045A">
      <w:pPr>
        <w:pBdr>
          <w:top w:val="nil"/>
          <w:left w:val="nil"/>
          <w:bottom w:val="nil"/>
          <w:right w:val="nil"/>
          <w:between w:val="nil"/>
        </w:pBdr>
        <w:jc w:val="center"/>
        <w:rPr>
          <w:rFonts w:ascii="Calibri" w:eastAsia="Calibri" w:hAnsi="Calibri" w:cs="Calibri"/>
          <w:color w:val="000000"/>
        </w:rPr>
      </w:pPr>
      <w:r>
        <w:rPr>
          <w:rFonts w:ascii="Calibri" w:eastAsia="Calibri" w:hAnsi="Calibri" w:cs="Calibri"/>
          <w:noProof/>
          <w:color w:val="000000"/>
        </w:rPr>
        <w:drawing>
          <wp:inline distT="0" distB="0" distL="0" distR="0" wp14:anchorId="1106C72D" wp14:editId="4C13CAE9">
            <wp:extent cx="5943600" cy="4495800"/>
            <wp:effectExtent l="0" t="0" r="0" b="0"/>
            <wp:docPr id="134" name="image14.jpg" descr="RowNSMap1sm"/>
            <wp:cNvGraphicFramePr/>
            <a:graphic xmlns:a="http://schemas.openxmlformats.org/drawingml/2006/main">
              <a:graphicData uri="http://schemas.openxmlformats.org/drawingml/2006/picture">
                <pic:pic xmlns:pic="http://schemas.openxmlformats.org/drawingml/2006/picture">
                  <pic:nvPicPr>
                    <pic:cNvPr id="0" name="image14.jpg" descr="RowNSMap1sm"/>
                    <pic:cNvPicPr preferRelativeResize="0"/>
                  </pic:nvPicPr>
                  <pic:blipFill>
                    <a:blip r:embed="rId30"/>
                    <a:srcRect/>
                    <a:stretch>
                      <a:fillRect/>
                    </a:stretch>
                  </pic:blipFill>
                  <pic:spPr>
                    <a:xfrm>
                      <a:off x="0" y="0"/>
                      <a:ext cx="5943600" cy="4495800"/>
                    </a:xfrm>
                    <a:prstGeom prst="rect">
                      <a:avLst/>
                    </a:prstGeom>
                    <a:ln/>
                  </pic:spPr>
                </pic:pic>
              </a:graphicData>
            </a:graphic>
          </wp:inline>
        </w:drawing>
      </w:r>
      <w:r>
        <w:rPr>
          <w:noProof/>
        </w:rPr>
        <w:drawing>
          <wp:anchor distT="0" distB="0" distL="114300" distR="114300" simplePos="0" relativeHeight="251670528" behindDoc="0" locked="0" layoutInCell="1" hidden="0" allowOverlap="1" wp14:anchorId="2E5C2403" wp14:editId="1FDE58FD">
            <wp:simplePos x="0" y="0"/>
            <wp:positionH relativeFrom="column">
              <wp:posOffset>4260215</wp:posOffset>
            </wp:positionH>
            <wp:positionV relativeFrom="paragraph">
              <wp:posOffset>3782695</wp:posOffset>
            </wp:positionV>
            <wp:extent cx="1714500" cy="733425"/>
            <wp:effectExtent l="0" t="0" r="0" b="0"/>
            <wp:wrapNone/>
            <wp:docPr id="124" name="image10.jpg" descr="ROWnovascotia_small_RGB"/>
            <wp:cNvGraphicFramePr/>
            <a:graphic xmlns:a="http://schemas.openxmlformats.org/drawingml/2006/main">
              <a:graphicData uri="http://schemas.openxmlformats.org/drawingml/2006/picture">
                <pic:pic xmlns:pic="http://schemas.openxmlformats.org/drawingml/2006/picture">
                  <pic:nvPicPr>
                    <pic:cNvPr id="0" name="image10.jpg" descr="ROWnovascotia_small_RGB"/>
                    <pic:cNvPicPr preferRelativeResize="0"/>
                  </pic:nvPicPr>
                  <pic:blipFill>
                    <a:blip r:embed="rId29"/>
                    <a:srcRect/>
                    <a:stretch>
                      <a:fillRect/>
                    </a:stretch>
                  </pic:blipFill>
                  <pic:spPr>
                    <a:xfrm>
                      <a:off x="0" y="0"/>
                      <a:ext cx="1714500" cy="733425"/>
                    </a:xfrm>
                    <a:prstGeom prst="rect">
                      <a:avLst/>
                    </a:prstGeom>
                    <a:ln/>
                  </pic:spPr>
                </pic:pic>
              </a:graphicData>
            </a:graphic>
          </wp:anchor>
        </w:drawing>
      </w:r>
    </w:p>
    <w:p w14:paraId="000001FC" w14:textId="77777777" w:rsidR="00C92885" w:rsidRDefault="00C92885">
      <w:pPr>
        <w:pBdr>
          <w:top w:val="nil"/>
          <w:left w:val="nil"/>
          <w:bottom w:val="nil"/>
          <w:right w:val="nil"/>
          <w:between w:val="nil"/>
        </w:pBdr>
        <w:jc w:val="center"/>
        <w:rPr>
          <w:rFonts w:ascii="Calibri" w:eastAsia="Calibri" w:hAnsi="Calibri" w:cs="Calibri"/>
          <w:b/>
          <w:color w:val="000000"/>
          <w:sz w:val="48"/>
          <w:szCs w:val="48"/>
        </w:rPr>
      </w:pPr>
    </w:p>
    <w:p w14:paraId="000001FD" w14:textId="77777777" w:rsidR="00C92885" w:rsidRDefault="00C92885">
      <w:pPr>
        <w:pBdr>
          <w:top w:val="nil"/>
          <w:left w:val="nil"/>
          <w:bottom w:val="nil"/>
          <w:right w:val="nil"/>
          <w:between w:val="nil"/>
        </w:pBdr>
        <w:jc w:val="center"/>
        <w:rPr>
          <w:rFonts w:ascii="Calibri" w:eastAsia="Calibri" w:hAnsi="Calibri" w:cs="Calibri"/>
          <w:b/>
          <w:sz w:val="48"/>
          <w:szCs w:val="48"/>
        </w:rPr>
      </w:pPr>
    </w:p>
    <w:p w14:paraId="000001FE" w14:textId="77777777" w:rsidR="00C92885" w:rsidRDefault="00D6045A">
      <w:pPr>
        <w:pStyle w:val="Heading1"/>
        <w:rPr>
          <w:rFonts w:ascii="Calibri" w:eastAsia="Calibri" w:hAnsi="Calibri" w:cs="Calibri"/>
          <w:i w:val="0"/>
        </w:rPr>
      </w:pPr>
      <w:bookmarkStart w:id="26" w:name="_heading=h.kfq68v57ctdc" w:colFirst="0" w:colLast="0"/>
      <w:bookmarkEnd w:id="26"/>
      <w:r>
        <w:lastRenderedPageBreak/>
        <w:t>DIRECTIONS</w:t>
      </w:r>
    </w:p>
    <w:p w14:paraId="000001FF" w14:textId="77777777" w:rsidR="00C92885" w:rsidRDefault="00D6045A">
      <w:pPr>
        <w:rPr>
          <w:rFonts w:ascii="Calibri" w:eastAsia="Calibri" w:hAnsi="Calibri" w:cs="Calibri"/>
          <w:b/>
          <w:sz w:val="22"/>
          <w:szCs w:val="22"/>
        </w:rPr>
      </w:pPr>
      <w:r>
        <w:rPr>
          <w:rFonts w:ascii="Calibri" w:eastAsia="Calibri" w:hAnsi="Calibri" w:cs="Calibri"/>
          <w:b/>
          <w:sz w:val="22"/>
          <w:szCs w:val="22"/>
        </w:rPr>
        <w:t xml:space="preserve">From </w:t>
      </w:r>
      <w:proofErr w:type="spellStart"/>
      <w:r>
        <w:rPr>
          <w:rFonts w:ascii="Calibri" w:eastAsia="Calibri" w:hAnsi="Calibri" w:cs="Calibri"/>
          <w:b/>
          <w:sz w:val="22"/>
          <w:szCs w:val="22"/>
        </w:rPr>
        <w:t>Trans Canada</w:t>
      </w:r>
      <w:proofErr w:type="spellEnd"/>
      <w:r>
        <w:rPr>
          <w:rFonts w:ascii="Calibri" w:eastAsia="Calibri" w:hAnsi="Calibri" w:cs="Calibri"/>
          <w:b/>
          <w:sz w:val="22"/>
          <w:szCs w:val="22"/>
        </w:rPr>
        <w:t xml:space="preserve"> Highway, Provincial Route 118</w:t>
      </w:r>
    </w:p>
    <w:p w14:paraId="00000200" w14:textId="77777777" w:rsidR="00C92885" w:rsidRDefault="00C92885">
      <w:pPr>
        <w:rPr>
          <w:rFonts w:ascii="Calibri" w:eastAsia="Calibri" w:hAnsi="Calibri" w:cs="Calibri"/>
          <w:b/>
          <w:sz w:val="22"/>
          <w:szCs w:val="22"/>
        </w:rPr>
      </w:pPr>
    </w:p>
    <w:p w14:paraId="00000201" w14:textId="77777777" w:rsidR="00C92885" w:rsidRDefault="00D6045A">
      <w:pPr>
        <w:rPr>
          <w:rFonts w:ascii="Calibri" w:eastAsia="Calibri" w:hAnsi="Calibri" w:cs="Calibri"/>
          <w:b/>
          <w:sz w:val="22"/>
          <w:szCs w:val="22"/>
        </w:rPr>
      </w:pPr>
      <w:r>
        <w:rPr>
          <w:rFonts w:ascii="Calibri" w:eastAsia="Calibri" w:hAnsi="Calibri" w:cs="Calibri"/>
          <w:sz w:val="22"/>
          <w:szCs w:val="22"/>
        </w:rPr>
        <w:t xml:space="preserve">• Take Right </w:t>
      </w:r>
      <w:r>
        <w:rPr>
          <w:rFonts w:ascii="Calibri" w:eastAsia="Calibri" w:hAnsi="Calibri" w:cs="Calibri"/>
          <w:b/>
          <w:sz w:val="22"/>
          <w:szCs w:val="22"/>
        </w:rPr>
        <w:t xml:space="preserve">Exit </w:t>
      </w:r>
      <w:r>
        <w:rPr>
          <w:rFonts w:ascii="Calibri" w:eastAsia="Calibri" w:hAnsi="Calibri" w:cs="Calibri"/>
          <w:sz w:val="22"/>
          <w:szCs w:val="22"/>
        </w:rPr>
        <w:t xml:space="preserve">to </w:t>
      </w:r>
      <w:r>
        <w:rPr>
          <w:rFonts w:ascii="Calibri" w:eastAsia="Calibri" w:hAnsi="Calibri" w:cs="Calibri"/>
          <w:i/>
          <w:sz w:val="22"/>
          <w:szCs w:val="22"/>
        </w:rPr>
        <w:t xml:space="preserve">Eastern Shore/Eastern Passage </w:t>
      </w:r>
      <w:r>
        <w:rPr>
          <w:rFonts w:ascii="Calibri" w:eastAsia="Calibri" w:hAnsi="Calibri" w:cs="Calibri"/>
          <w:sz w:val="22"/>
          <w:szCs w:val="22"/>
        </w:rPr>
        <w:t>onto Highway 111</w:t>
      </w:r>
    </w:p>
    <w:p w14:paraId="00000202"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 Drive 0.5km and Exit 5 to </w:t>
      </w:r>
      <w:proofErr w:type="spellStart"/>
      <w:r>
        <w:rPr>
          <w:rFonts w:ascii="Calibri" w:eastAsia="Calibri" w:hAnsi="Calibri" w:cs="Calibri"/>
          <w:sz w:val="22"/>
          <w:szCs w:val="22"/>
        </w:rPr>
        <w:t>MicMac</w:t>
      </w:r>
      <w:proofErr w:type="spellEnd"/>
      <w:r>
        <w:rPr>
          <w:rFonts w:ascii="Calibri" w:eastAsia="Calibri" w:hAnsi="Calibri" w:cs="Calibri"/>
          <w:sz w:val="22"/>
          <w:szCs w:val="22"/>
        </w:rPr>
        <w:t xml:space="preserve"> Boulevard</w:t>
      </w:r>
    </w:p>
    <w:p w14:paraId="00000203"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 Follow </w:t>
      </w:r>
      <w:proofErr w:type="spellStart"/>
      <w:r>
        <w:rPr>
          <w:rFonts w:ascii="Calibri" w:eastAsia="Calibri" w:hAnsi="Calibri" w:cs="Calibri"/>
          <w:sz w:val="22"/>
          <w:szCs w:val="22"/>
        </w:rPr>
        <w:t>MicMac</w:t>
      </w:r>
      <w:proofErr w:type="spellEnd"/>
      <w:r>
        <w:rPr>
          <w:rFonts w:ascii="Calibri" w:eastAsia="Calibri" w:hAnsi="Calibri" w:cs="Calibri"/>
          <w:sz w:val="22"/>
          <w:szCs w:val="22"/>
        </w:rPr>
        <w:t xml:space="preserve"> Blvd changing to Glen Manor Dr. to stop sign at top of hill.</w:t>
      </w:r>
    </w:p>
    <w:p w14:paraId="00000204" w14:textId="77777777" w:rsidR="00C92885" w:rsidRDefault="00D6045A">
      <w:pPr>
        <w:rPr>
          <w:rFonts w:ascii="Calibri" w:eastAsia="Calibri" w:hAnsi="Calibri" w:cs="Calibri"/>
          <w:sz w:val="22"/>
          <w:szCs w:val="22"/>
        </w:rPr>
      </w:pPr>
      <w:r>
        <w:rPr>
          <w:rFonts w:ascii="Calibri" w:eastAsia="Calibri" w:hAnsi="Calibri" w:cs="Calibri"/>
          <w:sz w:val="22"/>
          <w:szCs w:val="22"/>
        </w:rPr>
        <w:t>• Turn left onto Crichton Ave.</w:t>
      </w:r>
    </w:p>
    <w:p w14:paraId="00000205"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 Follow Crichton Ave approx. 850m to sign for Oakwood House and </w:t>
      </w:r>
      <w:proofErr w:type="spellStart"/>
      <w:r>
        <w:rPr>
          <w:rFonts w:ascii="Calibri" w:eastAsia="Calibri" w:hAnsi="Calibri" w:cs="Calibri"/>
          <w:sz w:val="22"/>
          <w:szCs w:val="22"/>
        </w:rPr>
        <w:t>Banook</w:t>
      </w:r>
      <w:proofErr w:type="spellEnd"/>
      <w:r>
        <w:rPr>
          <w:rFonts w:ascii="Calibri" w:eastAsia="Calibri" w:hAnsi="Calibri" w:cs="Calibri"/>
          <w:sz w:val="22"/>
          <w:szCs w:val="22"/>
        </w:rPr>
        <w:t xml:space="preserve"> Canoe Club. Turn Left onto this steep descent into the Trailer Parking Area.</w:t>
      </w:r>
    </w:p>
    <w:p w14:paraId="00000206" w14:textId="77777777" w:rsidR="00C92885" w:rsidRDefault="00C92885">
      <w:pPr>
        <w:rPr>
          <w:rFonts w:ascii="Calibri" w:eastAsia="Calibri" w:hAnsi="Calibri" w:cs="Calibri"/>
          <w:sz w:val="22"/>
          <w:szCs w:val="22"/>
        </w:rPr>
      </w:pPr>
    </w:p>
    <w:p w14:paraId="00000207" w14:textId="77777777" w:rsidR="00C92885" w:rsidRDefault="00C92885">
      <w:pPr>
        <w:rPr>
          <w:rFonts w:ascii="Calibri" w:eastAsia="Calibri" w:hAnsi="Calibri" w:cs="Calibri"/>
          <w:sz w:val="22"/>
          <w:szCs w:val="22"/>
        </w:rPr>
      </w:pPr>
    </w:p>
    <w:p w14:paraId="00000208" w14:textId="77777777" w:rsidR="00C92885" w:rsidRDefault="00D6045A">
      <w:pPr>
        <w:rPr>
          <w:rFonts w:ascii="Calibri" w:eastAsia="Calibri" w:hAnsi="Calibri" w:cs="Calibri"/>
          <w:b/>
          <w:sz w:val="22"/>
          <w:szCs w:val="22"/>
        </w:rPr>
      </w:pPr>
      <w:r>
        <w:rPr>
          <w:rFonts w:ascii="Calibri" w:eastAsia="Calibri" w:hAnsi="Calibri" w:cs="Calibri"/>
          <w:b/>
          <w:sz w:val="22"/>
          <w:szCs w:val="22"/>
        </w:rPr>
        <w:t>IF YOU GET LOST IN THE HALIFAX/DARTMOUTH AREA:</w:t>
      </w:r>
    </w:p>
    <w:p w14:paraId="00000209" w14:textId="77777777" w:rsidR="00C92885" w:rsidRDefault="00D6045A">
      <w:pPr>
        <w:rPr>
          <w:rFonts w:ascii="Calibri" w:eastAsia="Calibri" w:hAnsi="Calibri" w:cs="Calibri"/>
          <w:sz w:val="22"/>
          <w:szCs w:val="22"/>
        </w:rPr>
      </w:pPr>
      <w:r>
        <w:rPr>
          <w:rFonts w:ascii="Calibri" w:eastAsia="Calibri" w:hAnsi="Calibri" w:cs="Calibri"/>
          <w:sz w:val="22"/>
          <w:szCs w:val="22"/>
        </w:rPr>
        <w:t xml:space="preserve">Ask for directions to </w:t>
      </w:r>
      <w:proofErr w:type="spellStart"/>
      <w:r>
        <w:rPr>
          <w:rFonts w:ascii="Calibri" w:eastAsia="Calibri" w:hAnsi="Calibri" w:cs="Calibri"/>
          <w:sz w:val="22"/>
          <w:szCs w:val="22"/>
        </w:rPr>
        <w:t>Banook</w:t>
      </w:r>
      <w:proofErr w:type="spellEnd"/>
      <w:r>
        <w:rPr>
          <w:rFonts w:ascii="Calibri" w:eastAsia="Calibri" w:hAnsi="Calibri" w:cs="Calibri"/>
          <w:sz w:val="22"/>
          <w:szCs w:val="22"/>
        </w:rPr>
        <w:t xml:space="preserve"> Canoe Club. </w:t>
      </w:r>
      <w:proofErr w:type="spellStart"/>
      <w:r>
        <w:rPr>
          <w:rFonts w:ascii="Calibri" w:eastAsia="Calibri" w:hAnsi="Calibri" w:cs="Calibri"/>
          <w:sz w:val="22"/>
          <w:szCs w:val="22"/>
        </w:rPr>
        <w:t>Banook</w:t>
      </w:r>
      <w:proofErr w:type="spellEnd"/>
      <w:r>
        <w:rPr>
          <w:rFonts w:ascii="Calibri" w:eastAsia="Calibri" w:hAnsi="Calibri" w:cs="Calibri"/>
          <w:sz w:val="22"/>
          <w:szCs w:val="22"/>
        </w:rPr>
        <w:t xml:space="preserve"> Canoe Club is adjacent to North Star Rowing Club and Oakwood House.</w:t>
      </w:r>
    </w:p>
    <w:p w14:paraId="0000020A" w14:textId="77777777" w:rsidR="00C92885" w:rsidRDefault="00C92885">
      <w:pPr>
        <w:pBdr>
          <w:top w:val="nil"/>
          <w:left w:val="nil"/>
          <w:bottom w:val="nil"/>
          <w:right w:val="nil"/>
          <w:between w:val="nil"/>
        </w:pBdr>
        <w:rPr>
          <w:rFonts w:ascii="Calibri" w:eastAsia="Calibri" w:hAnsi="Calibri" w:cs="Calibri"/>
          <w:color w:val="000000"/>
          <w:sz w:val="22"/>
          <w:szCs w:val="22"/>
        </w:rPr>
      </w:pPr>
    </w:p>
    <w:p w14:paraId="0000020B" w14:textId="77777777" w:rsidR="00C92885" w:rsidRDefault="00D6045A">
      <w:pPr>
        <w:pBdr>
          <w:top w:val="nil"/>
          <w:left w:val="nil"/>
          <w:bottom w:val="nil"/>
          <w:right w:val="nil"/>
          <w:between w:val="nil"/>
        </w:pBdr>
      </w:pP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p>
    <w:sectPr w:rsidR="00C92885">
      <w:footerReference w:type="default" r:id="rId31"/>
      <w:pgSz w:w="12240" w:h="15840"/>
      <w:pgMar w:top="72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5873A" w14:textId="77777777" w:rsidR="00C0778F" w:rsidRDefault="00C0778F">
      <w:r>
        <w:separator/>
      </w:r>
    </w:p>
  </w:endnote>
  <w:endnote w:type="continuationSeparator" w:id="0">
    <w:p w14:paraId="1D35FB53" w14:textId="77777777" w:rsidR="00C0778F" w:rsidRDefault="00C07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0C" w14:textId="3B9EC350" w:rsidR="00C92885" w:rsidRDefault="00D6045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771312">
      <w:rPr>
        <w:noProof/>
        <w:color w:val="000000"/>
      </w:rPr>
      <w:t>1</w:t>
    </w:r>
    <w:r>
      <w:rPr>
        <w:color w:val="000000"/>
      </w:rPr>
      <w:fldChar w:fldCharType="end"/>
    </w:r>
  </w:p>
  <w:p w14:paraId="0000020D" w14:textId="77777777" w:rsidR="00C92885" w:rsidRDefault="00C9288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9BBAE4" w14:textId="77777777" w:rsidR="00C0778F" w:rsidRDefault="00C0778F">
      <w:r>
        <w:separator/>
      </w:r>
    </w:p>
  </w:footnote>
  <w:footnote w:type="continuationSeparator" w:id="0">
    <w:p w14:paraId="5D73BFF9" w14:textId="77777777" w:rsidR="00C0778F" w:rsidRDefault="00C077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025C6"/>
    <w:multiLevelType w:val="multilevel"/>
    <w:tmpl w:val="A798F80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F77B8D"/>
    <w:multiLevelType w:val="multilevel"/>
    <w:tmpl w:val="5BAE8DF0"/>
    <w:lvl w:ilvl="0">
      <w:start w:val="1"/>
      <w:numFmt w:val="decimal"/>
      <w:lvlText w:val="%1."/>
      <w:lvlJc w:val="left"/>
      <w:pPr>
        <w:ind w:left="-351" w:hanging="360"/>
      </w:pPr>
    </w:lvl>
    <w:lvl w:ilvl="1">
      <w:start w:val="1"/>
      <w:numFmt w:val="lowerLetter"/>
      <w:lvlText w:val="%2."/>
      <w:lvlJc w:val="left"/>
      <w:pPr>
        <w:ind w:left="369" w:hanging="360"/>
      </w:pPr>
    </w:lvl>
    <w:lvl w:ilvl="2">
      <w:start w:val="1"/>
      <w:numFmt w:val="lowerRoman"/>
      <w:lvlText w:val="%3."/>
      <w:lvlJc w:val="right"/>
      <w:pPr>
        <w:ind w:left="1089" w:hanging="180"/>
      </w:pPr>
    </w:lvl>
    <w:lvl w:ilvl="3">
      <w:start w:val="1"/>
      <w:numFmt w:val="decimal"/>
      <w:lvlText w:val="%4."/>
      <w:lvlJc w:val="left"/>
      <w:pPr>
        <w:ind w:left="1809" w:hanging="360"/>
      </w:pPr>
    </w:lvl>
    <w:lvl w:ilvl="4">
      <w:start w:val="1"/>
      <w:numFmt w:val="lowerLetter"/>
      <w:lvlText w:val="%5."/>
      <w:lvlJc w:val="left"/>
      <w:pPr>
        <w:ind w:left="2529" w:hanging="360"/>
      </w:pPr>
    </w:lvl>
    <w:lvl w:ilvl="5">
      <w:start w:val="1"/>
      <w:numFmt w:val="lowerRoman"/>
      <w:lvlText w:val="%6."/>
      <w:lvlJc w:val="right"/>
      <w:pPr>
        <w:ind w:left="3249" w:hanging="180"/>
      </w:pPr>
    </w:lvl>
    <w:lvl w:ilvl="6">
      <w:start w:val="1"/>
      <w:numFmt w:val="decimal"/>
      <w:lvlText w:val="%7."/>
      <w:lvlJc w:val="left"/>
      <w:pPr>
        <w:ind w:left="3969" w:hanging="360"/>
      </w:pPr>
    </w:lvl>
    <w:lvl w:ilvl="7">
      <w:start w:val="1"/>
      <w:numFmt w:val="lowerLetter"/>
      <w:lvlText w:val="%8."/>
      <w:lvlJc w:val="left"/>
      <w:pPr>
        <w:ind w:left="4689" w:hanging="360"/>
      </w:pPr>
    </w:lvl>
    <w:lvl w:ilvl="8">
      <w:start w:val="1"/>
      <w:numFmt w:val="lowerRoman"/>
      <w:lvlText w:val="%9."/>
      <w:lvlJc w:val="right"/>
      <w:pPr>
        <w:ind w:left="5409" w:hanging="180"/>
      </w:pPr>
    </w:lvl>
  </w:abstractNum>
  <w:abstractNum w:abstractNumId="2" w15:restartNumberingAfterBreak="0">
    <w:nsid w:val="41E53129"/>
    <w:multiLevelType w:val="multilevel"/>
    <w:tmpl w:val="69D23C62"/>
    <w:lvl w:ilvl="0">
      <w:start w:val="1"/>
      <w:numFmt w:val="decimal"/>
      <w:lvlText w:val="%1."/>
      <w:lvlJc w:val="left"/>
      <w:pPr>
        <w:ind w:left="360" w:hanging="360"/>
      </w:pPr>
      <w:rPr>
        <w:rFonts w:ascii="Calibri" w:eastAsia="Calibri" w:hAnsi="Calibri" w:cs="Calibri"/>
        <w:b w:val="0"/>
        <w:color w:val="000000"/>
        <w:sz w:val="20"/>
        <w:szCs w:val="20"/>
      </w:rPr>
    </w:lvl>
    <w:lvl w:ilvl="1">
      <w:start w:val="1"/>
      <w:numFmt w:val="lowerLetter"/>
      <w:lvlText w:val="%2."/>
      <w:lvlJc w:val="left"/>
      <w:pPr>
        <w:ind w:left="810" w:hanging="45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C1604ED"/>
    <w:multiLevelType w:val="multilevel"/>
    <w:tmpl w:val="589A6A04"/>
    <w:lvl w:ilvl="0">
      <w:start w:val="3"/>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4633A55"/>
    <w:multiLevelType w:val="multilevel"/>
    <w:tmpl w:val="35208ED0"/>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num w:numId="1" w16cid:durableId="1846239871">
    <w:abstractNumId w:val="0"/>
  </w:num>
  <w:num w:numId="2" w16cid:durableId="1287346446">
    <w:abstractNumId w:val="3"/>
  </w:num>
  <w:num w:numId="3" w16cid:durableId="1469204176">
    <w:abstractNumId w:val="2"/>
  </w:num>
  <w:num w:numId="4" w16cid:durableId="259064883">
    <w:abstractNumId w:val="4"/>
  </w:num>
  <w:num w:numId="5" w16cid:durableId="197069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885"/>
    <w:rsid w:val="00094D3E"/>
    <w:rsid w:val="000F036C"/>
    <w:rsid w:val="001449AB"/>
    <w:rsid w:val="0048394D"/>
    <w:rsid w:val="00507703"/>
    <w:rsid w:val="00576266"/>
    <w:rsid w:val="00771312"/>
    <w:rsid w:val="00785F27"/>
    <w:rsid w:val="0079648C"/>
    <w:rsid w:val="009666FA"/>
    <w:rsid w:val="009C6129"/>
    <w:rsid w:val="009E6C60"/>
    <w:rsid w:val="00A1153A"/>
    <w:rsid w:val="00A12086"/>
    <w:rsid w:val="00B03EBE"/>
    <w:rsid w:val="00C0778F"/>
    <w:rsid w:val="00C92885"/>
    <w:rsid w:val="00CD17AF"/>
    <w:rsid w:val="00D6045A"/>
    <w:rsid w:val="00D86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DAD4D"/>
  <w15:docId w15:val="{08962530-8C55-4BA9-A5FD-B471E5C1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i/>
      <w:sz w:val="52"/>
      <w:szCs w:val="52"/>
    </w:rPr>
  </w:style>
  <w:style w:type="paragraph" w:styleId="Heading2">
    <w:name w:val="heading 2"/>
    <w:basedOn w:val="Normal"/>
    <w:next w:val="Normal"/>
    <w:uiPriority w:val="9"/>
    <w:unhideWhenUsed/>
    <w:qFormat/>
    <w:pPr>
      <w:keepNext/>
      <w:jc w:val="center"/>
      <w:outlineLvl w:val="1"/>
    </w:pPr>
    <w:rPr>
      <w:i/>
      <w:sz w:val="44"/>
      <w:szCs w:val="44"/>
    </w:rPr>
  </w:style>
  <w:style w:type="paragraph" w:styleId="Heading3">
    <w:name w:val="heading 3"/>
    <w:basedOn w:val="Normal"/>
    <w:next w:val="Normal"/>
    <w:link w:val="Heading3Char"/>
    <w:uiPriority w:val="9"/>
    <w:unhideWhenUsed/>
    <w:qFormat/>
    <w:pPr>
      <w:keepNext/>
      <w:jc w:val="both"/>
      <w:outlineLvl w:val="2"/>
    </w:pPr>
    <w:rPr>
      <w:b/>
      <w:u w:val="single"/>
    </w:rPr>
  </w:style>
  <w:style w:type="paragraph" w:styleId="Heading4">
    <w:name w:val="heading 4"/>
    <w:basedOn w:val="Normal"/>
    <w:next w:val="Normal"/>
    <w:uiPriority w:val="9"/>
    <w:unhideWhenUsed/>
    <w:qFormat/>
    <w:pPr>
      <w:keepNext/>
      <w:tabs>
        <w:tab w:val="left" w:pos="1575"/>
      </w:tabs>
      <w:jc w:val="center"/>
      <w:outlineLvl w:val="3"/>
    </w:pPr>
    <w:rPr>
      <w:b/>
      <w:u w:val="single"/>
    </w:rPr>
  </w:style>
  <w:style w:type="paragraph" w:styleId="Heading5">
    <w:name w:val="heading 5"/>
    <w:basedOn w:val="Normal"/>
    <w:next w:val="Normal"/>
    <w:uiPriority w:val="9"/>
    <w:semiHidden/>
    <w:unhideWhenUsed/>
    <w:qFormat/>
    <w:pPr>
      <w:keepNext/>
      <w:outlineLvl w:val="4"/>
    </w:pPr>
    <w:rPr>
      <w:rFonts w:ascii="Arial" w:eastAsia="Arial" w:hAnsi="Arial" w:cs="Arial"/>
      <w:b/>
      <w:u w:val="single"/>
    </w:rPr>
  </w:style>
  <w:style w:type="paragraph" w:styleId="Heading6">
    <w:name w:val="heading 6"/>
    <w:basedOn w:val="Normal"/>
    <w:next w:val="Normal"/>
    <w:uiPriority w:val="9"/>
    <w:semiHidden/>
    <w:unhideWhenUsed/>
    <w:qFormat/>
    <w:pPr>
      <w:keepNext/>
      <w:outlineLvl w:val="5"/>
    </w:pPr>
    <w:rPr>
      <w:rFonts w:ascii="Arial" w:eastAsia="Arial" w:hAnsi="Arial" w:cs="Arial"/>
      <w:b/>
      <w:color w:val="000000"/>
    </w:rPr>
  </w:style>
  <w:style w:type="paragraph" w:styleId="Heading7">
    <w:name w:val="heading 7"/>
    <w:basedOn w:val="Normal"/>
    <w:next w:val="Normal"/>
    <w:qFormat/>
    <w:pPr>
      <w:keepNext/>
      <w:outlineLvl w:val="6"/>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odyTextIndent">
    <w:name w:val="Body Text Indent"/>
    <w:basedOn w:val="Normal"/>
    <w:semiHidden/>
    <w:pPr>
      <w:ind w:left="720"/>
    </w:pPr>
  </w:style>
  <w:style w:type="paragraph" w:styleId="BodyTextIndent2">
    <w:name w:val="Body Text Indent 2"/>
    <w:basedOn w:val="Normal"/>
    <w:pPr>
      <w:ind w:firstLine="720"/>
      <w:jc w:val="both"/>
    </w:pPr>
  </w:style>
  <w:style w:type="paragraph" w:customStyle="1" w:styleId="xl24">
    <w:name w:val="xl24"/>
    <w:basedOn w:val="Normal"/>
    <w:pPr>
      <w:spacing w:before="100" w:beforeAutospacing="1" w:after="100" w:afterAutospacing="1"/>
      <w:jc w:val="center"/>
    </w:pPr>
    <w:rPr>
      <w:rFonts w:ascii="Book Antiqua" w:hAnsi="Book Antiqua"/>
      <w:color w:val="FF0000"/>
      <w:sz w:val="16"/>
      <w:szCs w:val="16"/>
    </w:rPr>
  </w:style>
  <w:style w:type="paragraph" w:customStyle="1" w:styleId="xl25">
    <w:name w:val="xl25"/>
    <w:basedOn w:val="Normal"/>
    <w:pPr>
      <w:spacing w:before="100" w:beforeAutospacing="1" w:after="100" w:afterAutospacing="1"/>
    </w:pPr>
    <w:rPr>
      <w:rFonts w:ascii="Book Antiqua" w:hAnsi="Book Antiqua"/>
      <w:color w:val="FF0000"/>
      <w:sz w:val="16"/>
      <w:szCs w:val="16"/>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 Antiqua" w:hAnsi="Book Antiqua"/>
      <w:color w:val="FF0000"/>
      <w:sz w:val="16"/>
      <w:szCs w:val="16"/>
    </w:rPr>
  </w:style>
  <w:style w:type="paragraph" w:customStyle="1" w:styleId="xl27">
    <w:name w:val="xl27"/>
    <w:basedOn w:val="Normal"/>
    <w:pPr>
      <w:spacing w:before="100" w:beforeAutospacing="1" w:after="100" w:afterAutospacing="1"/>
    </w:pPr>
    <w:rPr>
      <w:rFonts w:ascii="Book Antiqua" w:hAnsi="Book Antiqua"/>
      <w:color w:val="FF0000"/>
      <w:sz w:val="16"/>
      <w:szCs w:val="16"/>
    </w:rPr>
  </w:style>
  <w:style w:type="paragraph" w:customStyle="1" w:styleId="xl28">
    <w:name w:val="xl28"/>
    <w:basedOn w:val="Normal"/>
    <w:pPr>
      <w:spacing w:before="100" w:beforeAutospacing="1" w:after="100" w:afterAutospacing="1"/>
      <w:jc w:val="center"/>
    </w:pPr>
    <w:rPr>
      <w:rFonts w:ascii="Arial" w:hAnsi="Arial" w:cs="Arial"/>
      <w:color w:val="FF0000"/>
      <w:sz w:val="16"/>
      <w:szCs w:val="16"/>
    </w:rPr>
  </w:style>
  <w:style w:type="paragraph" w:customStyle="1" w:styleId="xl29">
    <w:name w:val="xl29"/>
    <w:basedOn w:val="Normal"/>
    <w:pPr>
      <w:spacing w:before="100" w:beforeAutospacing="1" w:after="100" w:afterAutospacing="1"/>
      <w:jc w:val="right"/>
    </w:pPr>
    <w:rPr>
      <w:rFonts w:ascii="Book Antiqua" w:hAnsi="Book Antiqua"/>
      <w:color w:val="FF0000"/>
      <w:sz w:val="16"/>
      <w:szCs w:val="16"/>
    </w:rPr>
  </w:style>
  <w:style w:type="paragraph" w:customStyle="1" w:styleId="xl30">
    <w:name w:val="xl30"/>
    <w:basedOn w:val="Normal"/>
    <w:pPr>
      <w:shd w:val="clear" w:color="auto" w:fill="C0C0C0"/>
      <w:spacing w:before="100" w:beforeAutospacing="1" w:after="100" w:afterAutospacing="1"/>
      <w:jc w:val="right"/>
    </w:pPr>
    <w:rPr>
      <w:rFonts w:ascii="Arial" w:hAnsi="Arial" w:cs="Arial"/>
      <w:color w:val="FF0000"/>
      <w:sz w:val="16"/>
      <w:szCs w:val="16"/>
    </w:rPr>
  </w:style>
  <w:style w:type="paragraph" w:customStyle="1" w:styleId="xl31">
    <w:name w:val="xl31"/>
    <w:basedOn w:val="Normal"/>
    <w:pPr>
      <w:shd w:val="clear" w:color="auto" w:fill="C0C0C0"/>
      <w:spacing w:before="100" w:beforeAutospacing="1" w:after="100" w:afterAutospacing="1"/>
    </w:pPr>
    <w:rPr>
      <w:rFonts w:ascii="Arial" w:hAnsi="Arial" w:cs="Arial"/>
      <w:color w:val="FF0000"/>
      <w:sz w:val="16"/>
      <w:szCs w:val="16"/>
    </w:rPr>
  </w:style>
  <w:style w:type="paragraph" w:styleId="BodyText2">
    <w:name w:val="Body Text 2"/>
    <w:basedOn w:val="Normal"/>
    <w:link w:val="BodyText2Char"/>
    <w:pPr>
      <w:jc w:val="center"/>
    </w:pPr>
  </w:style>
  <w:style w:type="character" w:styleId="Hyperlink">
    <w:name w:val="Hyperlink"/>
    <w:rPr>
      <w:color w:val="0000FF"/>
      <w:u w:val="single"/>
    </w:rPr>
  </w:style>
  <w:style w:type="paragraph" w:styleId="BodyText">
    <w:name w:val="Body Text"/>
    <w:basedOn w:val="Normal"/>
    <w:semiHidden/>
    <w:pPr>
      <w:jc w:val="both"/>
    </w:pPr>
    <w:rPr>
      <w:b/>
      <w:bCs/>
    </w:rPr>
  </w:style>
  <w:style w:type="paragraph" w:styleId="Caption">
    <w:name w:val="caption"/>
    <w:basedOn w:val="Normal"/>
    <w:next w:val="Normal"/>
    <w:qFormat/>
    <w:pPr>
      <w:tabs>
        <w:tab w:val="left" w:pos="1575"/>
      </w:tabs>
      <w:jc w:val="center"/>
    </w:pPr>
    <w:rPr>
      <w:i/>
      <w:iCs/>
    </w:rPr>
  </w:style>
  <w:style w:type="paragraph" w:styleId="NormalWeb">
    <w:name w:val="Normal (Web)"/>
    <w:basedOn w:val="Normal"/>
    <w:pPr>
      <w:spacing w:before="100" w:beforeAutospacing="1" w:after="100" w:afterAutospacing="1"/>
    </w:pPr>
  </w:style>
  <w:style w:type="paragraph" w:styleId="BodyTextIndent3">
    <w:name w:val="Body Text Indent 3"/>
    <w:basedOn w:val="Normal"/>
    <w:pPr>
      <w:spacing w:before="100" w:beforeAutospacing="1" w:after="100" w:afterAutospacing="1"/>
      <w:ind w:left="720" w:hanging="720"/>
      <w:jc w:val="both"/>
    </w:pPr>
    <w:rPr>
      <w:rFonts w:ascii="Arial" w:hAnsi="Arial" w:cs="Arial"/>
      <w:sz w:val="20"/>
      <w:szCs w:val="20"/>
      <w:lang w:val="en-GB"/>
    </w:rPr>
  </w:style>
  <w:style w:type="paragraph" w:styleId="BodyText3">
    <w:name w:val="Body Text 3"/>
    <w:basedOn w:val="Normal"/>
    <w:pPr>
      <w:jc w:val="both"/>
    </w:pPr>
    <w:rPr>
      <w:bCs/>
    </w:rPr>
  </w:style>
  <w:style w:type="paragraph" w:styleId="Header">
    <w:name w:val="header"/>
    <w:basedOn w:val="Normal"/>
    <w:link w:val="HeaderChar"/>
    <w:uiPriority w:val="99"/>
    <w:pPr>
      <w:tabs>
        <w:tab w:val="center" w:pos="4320"/>
        <w:tab w:val="right" w:pos="8640"/>
      </w:tabs>
    </w:pPr>
    <w:rPr>
      <w:lang w:val="x-none" w:eastAsia="x-none"/>
    </w:rPr>
  </w:style>
  <w:style w:type="character" w:styleId="FollowedHyperlink">
    <w:name w:val="FollowedHyperlink"/>
    <w:semiHidden/>
    <w:rPr>
      <w:color w:val="800080"/>
      <w:u w:val="single"/>
    </w:rPr>
  </w:style>
  <w:style w:type="paragraph" w:styleId="z-TopofForm">
    <w:name w:val="HTML Top of Form"/>
    <w:basedOn w:val="Normal"/>
    <w:next w:val="Normal"/>
    <w:hidden/>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sz w:val="16"/>
      <w:szCs w:val="16"/>
    </w:rPr>
  </w:style>
  <w:style w:type="character" w:customStyle="1" w:styleId="HeaderChar">
    <w:name w:val="Header Char"/>
    <w:link w:val="Header"/>
    <w:uiPriority w:val="99"/>
    <w:rsid w:val="00AE2DD9"/>
    <w:rPr>
      <w:sz w:val="24"/>
      <w:szCs w:val="24"/>
    </w:rPr>
  </w:style>
  <w:style w:type="paragraph" w:styleId="ListParagraph">
    <w:name w:val="List Paragraph"/>
    <w:basedOn w:val="Normal"/>
    <w:uiPriority w:val="34"/>
    <w:qFormat/>
    <w:rsid w:val="003B67F1"/>
    <w:pPr>
      <w:ind w:left="720"/>
    </w:pPr>
  </w:style>
  <w:style w:type="paragraph" w:styleId="Footer">
    <w:name w:val="footer"/>
    <w:basedOn w:val="Normal"/>
    <w:link w:val="FooterChar"/>
    <w:uiPriority w:val="99"/>
    <w:unhideWhenUsed/>
    <w:rsid w:val="009063DD"/>
    <w:pPr>
      <w:tabs>
        <w:tab w:val="center" w:pos="4680"/>
        <w:tab w:val="right" w:pos="9360"/>
      </w:tabs>
    </w:pPr>
  </w:style>
  <w:style w:type="character" w:customStyle="1" w:styleId="FooterChar">
    <w:name w:val="Footer Char"/>
    <w:link w:val="Footer"/>
    <w:uiPriority w:val="99"/>
    <w:rsid w:val="009063DD"/>
    <w:rPr>
      <w:sz w:val="24"/>
      <w:szCs w:val="24"/>
      <w:lang w:val="en-US" w:eastAsia="en-US"/>
    </w:rPr>
  </w:style>
  <w:style w:type="paragraph" w:styleId="BalloonText">
    <w:name w:val="Balloon Text"/>
    <w:basedOn w:val="Normal"/>
    <w:link w:val="BalloonTextChar"/>
    <w:uiPriority w:val="99"/>
    <w:semiHidden/>
    <w:unhideWhenUsed/>
    <w:rsid w:val="00731A54"/>
    <w:rPr>
      <w:rFonts w:ascii="Tahoma" w:hAnsi="Tahoma"/>
      <w:sz w:val="16"/>
      <w:szCs w:val="16"/>
    </w:rPr>
  </w:style>
  <w:style w:type="character" w:customStyle="1" w:styleId="BalloonTextChar">
    <w:name w:val="Balloon Text Char"/>
    <w:link w:val="BalloonText"/>
    <w:uiPriority w:val="99"/>
    <w:semiHidden/>
    <w:rsid w:val="00731A54"/>
    <w:rPr>
      <w:rFonts w:ascii="Tahoma" w:hAnsi="Tahoma" w:cs="Tahoma"/>
      <w:sz w:val="16"/>
      <w:szCs w:val="16"/>
      <w:lang w:val="en-US" w:eastAsia="en-US"/>
    </w:rPr>
  </w:style>
  <w:style w:type="table" w:styleId="TableGrid">
    <w:name w:val="Table Grid"/>
    <w:basedOn w:val="TableNormal"/>
    <w:uiPriority w:val="59"/>
    <w:rsid w:val="00990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4CCD"/>
  </w:style>
  <w:style w:type="character" w:customStyle="1" w:styleId="Heading3Char">
    <w:name w:val="Heading 3 Char"/>
    <w:basedOn w:val="DefaultParagraphFont"/>
    <w:link w:val="Heading3"/>
    <w:rsid w:val="00C74611"/>
    <w:rPr>
      <w:b/>
      <w:bCs/>
      <w:sz w:val="24"/>
      <w:szCs w:val="24"/>
      <w:u w:val="single"/>
      <w:lang w:val="en-US" w:eastAsia="en-US"/>
    </w:rPr>
  </w:style>
  <w:style w:type="paragraph" w:customStyle="1" w:styleId="Default">
    <w:name w:val="Default"/>
    <w:rsid w:val="006E666F"/>
    <w:pPr>
      <w:autoSpaceDE w:val="0"/>
      <w:autoSpaceDN w:val="0"/>
      <w:adjustRightInd w:val="0"/>
    </w:pPr>
    <w:rPr>
      <w:rFonts w:ascii="Arial" w:hAnsi="Arial" w:cs="Arial"/>
      <w:color w:val="000000"/>
    </w:rPr>
  </w:style>
  <w:style w:type="character" w:styleId="CommentReference">
    <w:name w:val="annotation reference"/>
    <w:basedOn w:val="DefaultParagraphFont"/>
    <w:uiPriority w:val="99"/>
    <w:semiHidden/>
    <w:unhideWhenUsed/>
    <w:rsid w:val="005F7354"/>
    <w:rPr>
      <w:sz w:val="16"/>
      <w:szCs w:val="16"/>
    </w:rPr>
  </w:style>
  <w:style w:type="paragraph" w:styleId="CommentText">
    <w:name w:val="annotation text"/>
    <w:basedOn w:val="Normal"/>
    <w:link w:val="CommentTextChar"/>
    <w:uiPriority w:val="99"/>
    <w:semiHidden/>
    <w:unhideWhenUsed/>
    <w:rsid w:val="005F7354"/>
    <w:rPr>
      <w:sz w:val="20"/>
      <w:szCs w:val="20"/>
    </w:rPr>
  </w:style>
  <w:style w:type="character" w:customStyle="1" w:styleId="CommentTextChar">
    <w:name w:val="Comment Text Char"/>
    <w:basedOn w:val="DefaultParagraphFont"/>
    <w:link w:val="CommentText"/>
    <w:uiPriority w:val="99"/>
    <w:semiHidden/>
    <w:rsid w:val="005F7354"/>
    <w:rPr>
      <w:lang w:val="en-US" w:eastAsia="en-US"/>
    </w:rPr>
  </w:style>
  <w:style w:type="paragraph" w:styleId="CommentSubject">
    <w:name w:val="annotation subject"/>
    <w:basedOn w:val="CommentText"/>
    <w:next w:val="CommentText"/>
    <w:link w:val="CommentSubjectChar"/>
    <w:uiPriority w:val="99"/>
    <w:semiHidden/>
    <w:unhideWhenUsed/>
    <w:rsid w:val="005F7354"/>
    <w:rPr>
      <w:b/>
      <w:bCs/>
    </w:rPr>
  </w:style>
  <w:style w:type="character" w:customStyle="1" w:styleId="CommentSubjectChar">
    <w:name w:val="Comment Subject Char"/>
    <w:basedOn w:val="CommentTextChar"/>
    <w:link w:val="CommentSubject"/>
    <w:uiPriority w:val="99"/>
    <w:semiHidden/>
    <w:rsid w:val="005F7354"/>
    <w:rPr>
      <w:b/>
      <w:bCs/>
      <w:lang w:val="en-US" w:eastAsia="en-US"/>
    </w:rPr>
  </w:style>
  <w:style w:type="character" w:customStyle="1" w:styleId="street-address">
    <w:name w:val="street-address"/>
    <w:basedOn w:val="DefaultParagraphFont"/>
    <w:rsid w:val="0010347F"/>
  </w:style>
  <w:style w:type="character" w:customStyle="1" w:styleId="apple-converted-space">
    <w:name w:val="apple-converted-space"/>
    <w:basedOn w:val="DefaultParagraphFont"/>
    <w:rsid w:val="0010347F"/>
  </w:style>
  <w:style w:type="character" w:customStyle="1" w:styleId="locality">
    <w:name w:val="locality"/>
    <w:basedOn w:val="DefaultParagraphFont"/>
    <w:rsid w:val="0010347F"/>
  </w:style>
  <w:style w:type="character" w:customStyle="1" w:styleId="country-name">
    <w:name w:val="country-name"/>
    <w:basedOn w:val="DefaultParagraphFont"/>
    <w:rsid w:val="0010347F"/>
  </w:style>
  <w:style w:type="character" w:customStyle="1" w:styleId="BodyText2Char">
    <w:name w:val="Body Text 2 Char"/>
    <w:basedOn w:val="DefaultParagraphFont"/>
    <w:link w:val="BodyText2"/>
    <w:rsid w:val="00483CF9"/>
    <w:rPr>
      <w:sz w:val="24"/>
      <w:szCs w:val="24"/>
      <w:lang w:val="en-US" w:eastAsia="en-US"/>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s://www.regattacentral.com/signup" TargetMode="External"/><Relationship Id="rId3" Type="http://schemas.openxmlformats.org/officeDocument/2006/relationships/styles" Target="styles.xml"/><Relationship Id="rId21" Type="http://schemas.openxmlformats.org/officeDocument/2006/relationships/hyperlink" Target="mailto:rowing@rowns.ca"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ignupgenius.com/go/5080F45A9A82CA6FB6-57520929-2025" TargetMode="External"/><Relationship Id="rId20" Type="http://schemas.openxmlformats.org/officeDocument/2006/relationships/hyperlink" Target="http://www.signupgenius.com/go/5080F45A9A82CA6FB6-57520929-2025" TargetMode="External"/><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1.png"/><Relationship Id="rId28" Type="http://schemas.openxmlformats.org/officeDocument/2006/relationships/image" Target="media/image12.jpg"/><Relationship Id="rId10" Type="http://schemas.openxmlformats.org/officeDocument/2006/relationships/image" Target="media/image3.jpg"/><Relationship Id="rId19" Type="http://schemas.openxmlformats.org/officeDocument/2006/relationships/hyperlink" Target="mailto:support@regattacentra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0.jpg"/><Relationship Id="rId27" Type="http://schemas.openxmlformats.org/officeDocument/2006/relationships/image" Target="media/image20.png"/><Relationship Id="rId30"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8+paY/aZPdozfyjoOj/Nd5fxjVA==">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3146</Words>
  <Characters>17935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Landry</dc:creator>
  <cp:lastModifiedBy>Jonathan Tyson</cp:lastModifiedBy>
  <cp:revision>2</cp:revision>
  <dcterms:created xsi:type="dcterms:W3CDTF">2025-08-06T12:01:00Z</dcterms:created>
  <dcterms:modified xsi:type="dcterms:W3CDTF">2025-08-06T12:01:00Z</dcterms:modified>
</cp:coreProperties>
</file>